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AE" w:rsidRDefault="00D1287B" w:rsidP="00660A63">
      <w:pPr>
        <w:spacing w:line="28" w:lineRule="atLeast"/>
      </w:pPr>
      <w:bookmarkStart w:id="0" w:name="_Toc366577210"/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-309880</wp:posOffset>
            </wp:positionV>
            <wp:extent cx="1125855" cy="969645"/>
            <wp:effectExtent l="19050" t="0" r="0" b="0"/>
            <wp:wrapTight wrapText="bothSides">
              <wp:wrapPolygon edited="0">
                <wp:start x="-365" y="0"/>
                <wp:lineTo x="-365" y="21218"/>
                <wp:lineTo x="21563" y="21218"/>
                <wp:lineTo x="21563" y="0"/>
                <wp:lineTo x="-365" y="0"/>
              </wp:wrapPolygon>
            </wp:wrapTight>
            <wp:docPr id="3" name="Grafik 2" descr="ispr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prs_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A63" w:rsidRPr="00F04D48">
        <w:t xml:space="preserve">                  </w:t>
      </w:r>
      <w:r w:rsidR="00660A63">
        <w:rPr>
          <w:rFonts w:hint="eastAsia"/>
        </w:rPr>
        <w:t xml:space="preserve">                              </w:t>
      </w:r>
    </w:p>
    <w:p w:rsidR="00660A63" w:rsidRDefault="00660A63" w:rsidP="000826AE">
      <w:pPr>
        <w:spacing w:line="2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:rsidR="00660A63" w:rsidRDefault="00660A63" w:rsidP="00660A63">
      <w:pPr>
        <w:spacing w:line="28" w:lineRule="atLeast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  <w:r>
        <w:rPr>
          <w:rFonts w:hint="eastAsia"/>
          <w:b/>
          <w:sz w:val="28"/>
          <w:szCs w:val="28"/>
        </w:rPr>
        <w:t xml:space="preserve"> ORGANIZING AN </w:t>
      </w:r>
      <w:r w:rsidRPr="00666931">
        <w:rPr>
          <w:b/>
          <w:sz w:val="28"/>
          <w:szCs w:val="28"/>
        </w:rPr>
        <w:t xml:space="preserve">ISPRS </w:t>
      </w:r>
      <w:r w:rsidRPr="00F04D48">
        <w:rPr>
          <w:b/>
          <w:sz w:val="28"/>
          <w:szCs w:val="28"/>
        </w:rPr>
        <w:t>EVENT</w:t>
      </w:r>
    </w:p>
    <w:bookmarkEnd w:id="0"/>
    <w:p w:rsidR="005770DE" w:rsidRDefault="005770DE" w:rsidP="00F57514">
      <w:pPr>
        <w:rPr>
          <w:lang w:val="en-GB"/>
        </w:rPr>
      </w:pPr>
    </w:p>
    <w:p w:rsidR="005770DE" w:rsidRDefault="005770DE" w:rsidP="00BF7A1E">
      <w:pPr>
        <w:spacing w:after="0"/>
        <w:rPr>
          <w:lang w:val="en-GB"/>
        </w:rPr>
      </w:pPr>
      <w:r w:rsidRPr="00886C76">
        <w:rPr>
          <w:lang w:val="en-GB"/>
        </w:rPr>
        <w:t>Date of Application:</w:t>
      </w:r>
    </w:p>
    <w:p w:rsidR="00D76F51" w:rsidRDefault="00D76F51" w:rsidP="00F57514">
      <w:pPr>
        <w:rPr>
          <w:lang w:val="en-GB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78"/>
        <w:gridCol w:w="284"/>
        <w:gridCol w:w="4961"/>
      </w:tblGrid>
      <w:tr w:rsidR="00D76F51" w:rsidRPr="00886C76" w:rsidTr="00DB2B3D">
        <w:trPr>
          <w:trHeight w:val="42"/>
        </w:trPr>
        <w:tc>
          <w:tcPr>
            <w:tcW w:w="9923" w:type="dxa"/>
            <w:gridSpan w:val="3"/>
          </w:tcPr>
          <w:p w:rsidR="00EC43A6" w:rsidRDefault="00394CC5" w:rsidP="00EC43A6">
            <w:pPr>
              <w:rPr>
                <w:lang w:val="en-GB"/>
              </w:rPr>
            </w:pPr>
            <w:r w:rsidRPr="00394CC5">
              <w:rPr>
                <w:lang w:val="en-GB"/>
              </w:rPr>
              <w:t xml:space="preserve">Title of the Event (Please give the abbreviation, if </w:t>
            </w:r>
            <w:r w:rsidR="00EC43A6">
              <w:rPr>
                <w:lang w:val="en-GB"/>
              </w:rPr>
              <w:t>any</w:t>
            </w:r>
            <w:r w:rsidRPr="00394CC5">
              <w:rPr>
                <w:lang w:val="en-GB"/>
              </w:rPr>
              <w:t>, and the full title</w:t>
            </w:r>
            <w:r w:rsidR="00EC43A6">
              <w:rPr>
                <w:lang w:val="en-GB"/>
              </w:rPr>
              <w:t>. Both will</w:t>
            </w:r>
            <w:r w:rsidRPr="00394CC5">
              <w:rPr>
                <w:lang w:val="en-GB"/>
              </w:rPr>
              <w:t xml:space="preserve"> </w:t>
            </w:r>
            <w:r w:rsidR="00EC43A6">
              <w:rPr>
                <w:lang w:val="en-GB"/>
              </w:rPr>
              <w:t xml:space="preserve">appear in the header of the </w:t>
            </w:r>
            <w:r w:rsidRPr="00394CC5">
              <w:rPr>
                <w:lang w:val="en-GB"/>
              </w:rPr>
              <w:t>proceedings</w:t>
            </w:r>
            <w:r w:rsidR="00EC43A6">
              <w:rPr>
                <w:lang w:val="en-GB"/>
              </w:rPr>
              <w:t xml:space="preserve"> according to the ISPRS naming convention</w:t>
            </w:r>
            <w:r w:rsidRPr="00394CC5">
              <w:rPr>
                <w:lang w:val="en-GB"/>
              </w:rPr>
              <w:t>)</w:t>
            </w:r>
            <w:r>
              <w:rPr>
                <w:lang w:val="en-GB"/>
              </w:rPr>
              <w:t>:</w:t>
            </w:r>
          </w:p>
          <w:p w:rsidR="00EC43A6" w:rsidRDefault="00EC43A6" w:rsidP="00EC43A6">
            <w:pPr>
              <w:rPr>
                <w:lang w:val="en-GB"/>
              </w:rPr>
            </w:pPr>
          </w:p>
          <w:p w:rsidR="00EC43A6" w:rsidRPr="00886C76" w:rsidRDefault="00EC43A6" w:rsidP="00EC43A6">
            <w:pPr>
              <w:rPr>
                <w:lang w:val="en-GB"/>
              </w:rPr>
            </w:pPr>
          </w:p>
        </w:tc>
      </w:tr>
      <w:tr w:rsidR="00D76F51" w:rsidRPr="00886C76" w:rsidTr="00DB2B3D">
        <w:trPr>
          <w:trHeight w:val="42"/>
        </w:trPr>
        <w:tc>
          <w:tcPr>
            <w:tcW w:w="4678" w:type="dxa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Proposed Dates of Event:</w:t>
            </w:r>
          </w:p>
          <w:p w:rsidR="00D76F51" w:rsidRPr="00886C76" w:rsidRDefault="00D76F51" w:rsidP="00DB2B3D">
            <w:pPr>
              <w:rPr>
                <w:u w:val="single"/>
                <w:lang w:val="en-GB"/>
              </w:rPr>
            </w:pPr>
          </w:p>
        </w:tc>
        <w:tc>
          <w:tcPr>
            <w:tcW w:w="5245" w:type="dxa"/>
            <w:gridSpan w:val="2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Event Venue: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</w:tc>
      </w:tr>
      <w:tr w:rsidR="00D76F51" w:rsidRPr="00886C76" w:rsidTr="00DB2B3D">
        <w:trPr>
          <w:trHeight w:val="42"/>
        </w:trPr>
        <w:tc>
          <w:tcPr>
            <w:tcW w:w="4678" w:type="dxa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Expect</w:t>
            </w:r>
            <w:r w:rsidR="00C40437">
              <w:rPr>
                <w:lang w:val="en-GB"/>
              </w:rPr>
              <w:t>ed</w:t>
            </w:r>
            <w:bookmarkStart w:id="1" w:name="_GoBack"/>
            <w:bookmarkEnd w:id="1"/>
            <w:r w:rsidRPr="00886C76">
              <w:rPr>
                <w:lang w:val="en-GB"/>
              </w:rPr>
              <w:t xml:space="preserve"> Number of Participants: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</w:tc>
        <w:tc>
          <w:tcPr>
            <w:tcW w:w="5245" w:type="dxa"/>
            <w:gridSpan w:val="2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Event Website:</w:t>
            </w:r>
          </w:p>
        </w:tc>
      </w:tr>
      <w:tr w:rsidR="00D76F51" w:rsidRPr="00886C76" w:rsidTr="00DB2B3D">
        <w:trPr>
          <w:trHeight w:val="42"/>
        </w:trPr>
        <w:tc>
          <w:tcPr>
            <w:tcW w:w="9923" w:type="dxa"/>
            <w:gridSpan w:val="3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Background of the Event 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</w:p>
        </w:tc>
      </w:tr>
      <w:tr w:rsidR="00D76F51" w:rsidRPr="00886C76" w:rsidTr="00DB2B3D">
        <w:trPr>
          <w:trHeight w:val="42"/>
        </w:trPr>
        <w:tc>
          <w:tcPr>
            <w:tcW w:w="9923" w:type="dxa"/>
            <w:gridSpan w:val="3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Themes of Event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</w:p>
        </w:tc>
      </w:tr>
      <w:tr w:rsidR="00D76F51" w:rsidRPr="00886C76" w:rsidTr="00DB2B3D">
        <w:trPr>
          <w:trHeight w:val="42"/>
        </w:trPr>
        <w:tc>
          <w:tcPr>
            <w:tcW w:w="9923" w:type="dxa"/>
            <w:gridSpan w:val="3"/>
          </w:tcPr>
          <w:p w:rsidR="00D76F51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Responsible ISPRS </w:t>
            </w:r>
            <w:r w:rsidR="00BF7A1E">
              <w:rPr>
                <w:lang w:val="en-GB"/>
              </w:rPr>
              <w:t>B</w:t>
            </w:r>
            <w:r w:rsidRPr="00886C76">
              <w:rPr>
                <w:lang w:val="en-GB"/>
              </w:rPr>
              <w:t xml:space="preserve">ody for </w:t>
            </w:r>
            <w:r w:rsidR="00BF7A1E">
              <w:rPr>
                <w:lang w:val="en-GB"/>
              </w:rPr>
              <w:t>O</w:t>
            </w:r>
            <w:r w:rsidRPr="00886C76">
              <w:rPr>
                <w:lang w:val="en-GB"/>
              </w:rPr>
              <w:t>rganisation (Name, ISPRS TC/WG, Address, Tel., E-mail)</w:t>
            </w:r>
          </w:p>
          <w:p w:rsidR="00D76F51" w:rsidRPr="00886C76" w:rsidRDefault="0016548E" w:rsidP="0016548E">
            <w:pPr>
              <w:rPr>
                <w:lang w:val="en-GB"/>
              </w:rPr>
            </w:pPr>
            <w:r>
              <w:rPr>
                <w:lang w:val="en-GB"/>
              </w:rPr>
              <w:t>Note: this is the person who will usually sign the publication contract with Copernicus (see below).</w:t>
            </w:r>
          </w:p>
        </w:tc>
      </w:tr>
      <w:tr w:rsidR="0016548E" w:rsidRPr="00886C76" w:rsidTr="0016548E">
        <w:trPr>
          <w:trHeight w:val="42"/>
        </w:trPr>
        <w:tc>
          <w:tcPr>
            <w:tcW w:w="4962" w:type="dxa"/>
            <w:gridSpan w:val="2"/>
          </w:tcPr>
          <w:p w:rsidR="0016548E" w:rsidRPr="00886C76" w:rsidRDefault="0016548E" w:rsidP="0016548E">
            <w:pPr>
              <w:rPr>
                <w:lang w:val="en-GB"/>
              </w:rPr>
            </w:pPr>
            <w:r w:rsidRPr="00886C76">
              <w:rPr>
                <w:lang w:val="en-GB"/>
              </w:rPr>
              <w:t>Name:</w:t>
            </w:r>
          </w:p>
        </w:tc>
        <w:tc>
          <w:tcPr>
            <w:tcW w:w="4961" w:type="dxa"/>
          </w:tcPr>
          <w:p w:rsidR="0016548E" w:rsidRPr="00886C76" w:rsidRDefault="0016548E" w:rsidP="0016548E">
            <w:pPr>
              <w:rPr>
                <w:lang w:val="en-GB"/>
              </w:rPr>
            </w:pPr>
            <w:r w:rsidRPr="00886C76">
              <w:rPr>
                <w:lang w:val="en-GB"/>
              </w:rPr>
              <w:t>Address:</w:t>
            </w:r>
          </w:p>
        </w:tc>
      </w:tr>
      <w:tr w:rsidR="0016548E" w:rsidRPr="00886C76" w:rsidTr="0016548E">
        <w:trPr>
          <w:trHeight w:val="42"/>
        </w:trPr>
        <w:tc>
          <w:tcPr>
            <w:tcW w:w="4962" w:type="dxa"/>
            <w:gridSpan w:val="2"/>
          </w:tcPr>
          <w:p w:rsidR="0016548E" w:rsidRPr="00886C76" w:rsidRDefault="0016548E" w:rsidP="0016548E">
            <w:pPr>
              <w:rPr>
                <w:lang w:val="en-GB"/>
              </w:rPr>
            </w:pPr>
            <w:r w:rsidRPr="00886C76">
              <w:rPr>
                <w:lang w:val="en-GB"/>
              </w:rPr>
              <w:t>Tel.:</w:t>
            </w:r>
          </w:p>
          <w:p w:rsidR="0016548E" w:rsidRPr="00886C76" w:rsidRDefault="0016548E" w:rsidP="0016548E">
            <w:pPr>
              <w:rPr>
                <w:lang w:val="en-GB"/>
              </w:rPr>
            </w:pPr>
            <w:r w:rsidRPr="00886C76">
              <w:rPr>
                <w:lang w:val="en-GB"/>
              </w:rPr>
              <w:t>Fax:</w:t>
            </w:r>
          </w:p>
        </w:tc>
        <w:tc>
          <w:tcPr>
            <w:tcW w:w="4961" w:type="dxa"/>
          </w:tcPr>
          <w:p w:rsidR="0016548E" w:rsidRPr="00886C76" w:rsidRDefault="0016548E" w:rsidP="0016548E">
            <w:pPr>
              <w:rPr>
                <w:lang w:val="en-GB"/>
              </w:rPr>
            </w:pPr>
            <w:r w:rsidRPr="00886C76">
              <w:rPr>
                <w:lang w:val="en-GB"/>
              </w:rPr>
              <w:t>E-mail:</w:t>
            </w:r>
          </w:p>
          <w:p w:rsidR="0016548E" w:rsidRPr="00886C76" w:rsidRDefault="0016548E" w:rsidP="0016548E">
            <w:pPr>
              <w:rPr>
                <w:lang w:val="en-GB"/>
              </w:rPr>
            </w:pPr>
          </w:p>
        </w:tc>
      </w:tr>
      <w:tr w:rsidR="00D76F51" w:rsidRPr="00886C76" w:rsidTr="00DB2B3D">
        <w:trPr>
          <w:trHeight w:val="313"/>
        </w:trPr>
        <w:tc>
          <w:tcPr>
            <w:tcW w:w="9923" w:type="dxa"/>
            <w:gridSpan w:val="3"/>
            <w:tcBorders>
              <w:bottom w:val="single" w:sz="6" w:space="0" w:color="auto"/>
            </w:tcBorders>
          </w:tcPr>
          <w:p w:rsidR="00D76F51" w:rsidRPr="00886C76" w:rsidRDefault="00D76F51" w:rsidP="0016548E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Contact Person </w:t>
            </w:r>
            <w:r w:rsidR="0016548E">
              <w:rPr>
                <w:lang w:val="en-GB"/>
              </w:rPr>
              <w:t xml:space="preserve">for </w:t>
            </w:r>
            <w:r w:rsidR="00BF7A1E">
              <w:rPr>
                <w:lang w:val="en-GB"/>
              </w:rPr>
              <w:t>I</w:t>
            </w:r>
            <w:r w:rsidR="0016548E">
              <w:rPr>
                <w:lang w:val="en-GB"/>
              </w:rPr>
              <w:t>nquiries</w:t>
            </w:r>
          </w:p>
        </w:tc>
      </w:tr>
      <w:tr w:rsidR="00D76F51" w:rsidRPr="00886C76" w:rsidTr="00DB2B3D">
        <w:trPr>
          <w:trHeight w:val="536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Name: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Address:</w:t>
            </w:r>
          </w:p>
        </w:tc>
      </w:tr>
      <w:tr w:rsidR="00D76F51" w:rsidRPr="00886C76" w:rsidTr="00DB2B3D">
        <w:trPr>
          <w:trHeight w:val="653"/>
        </w:trPr>
        <w:tc>
          <w:tcPr>
            <w:tcW w:w="4678" w:type="dxa"/>
            <w:tcBorders>
              <w:top w:val="single" w:sz="6" w:space="0" w:color="auto"/>
              <w:right w:val="single" w:sz="6" w:space="0" w:color="auto"/>
            </w:tcBorders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Tel.: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Fax: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E-mail: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</w:tc>
      </w:tr>
      <w:tr w:rsidR="00D76F51" w:rsidRPr="00886C76" w:rsidTr="00DB2B3D">
        <w:trPr>
          <w:trHeight w:val="42"/>
        </w:trPr>
        <w:tc>
          <w:tcPr>
            <w:tcW w:w="9923" w:type="dxa"/>
            <w:gridSpan w:val="3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This application is for 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□   an ISPRS event (ISPRS is the main event organiser)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□   an event to be co-sponsored by ISPRS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     Main organiser: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      Rationale for co-sponsorship:</w:t>
            </w:r>
          </w:p>
        </w:tc>
      </w:tr>
      <w:tr w:rsidR="00D76F51" w:rsidRPr="00886C76" w:rsidTr="00DB2B3D">
        <w:trPr>
          <w:trHeight w:val="42"/>
        </w:trPr>
        <w:tc>
          <w:tcPr>
            <w:tcW w:w="9923" w:type="dxa"/>
            <w:gridSpan w:val="3"/>
          </w:tcPr>
          <w:p w:rsidR="00D76F51" w:rsidRPr="00C14187" w:rsidRDefault="00D76F51" w:rsidP="00DB2B3D">
            <w:pPr>
              <w:rPr>
                <w:lang w:val="en-GB"/>
              </w:rPr>
            </w:pPr>
            <w:r w:rsidRPr="00C14187">
              <w:rPr>
                <w:lang w:val="en-GB"/>
              </w:rPr>
              <w:t xml:space="preserve">ONLY for ISPRS </w:t>
            </w:r>
            <w:r w:rsidR="00433A8A">
              <w:rPr>
                <w:lang w:val="en-GB"/>
              </w:rPr>
              <w:t>E</w:t>
            </w:r>
            <w:r w:rsidRPr="00C14187">
              <w:rPr>
                <w:lang w:val="en-GB"/>
              </w:rPr>
              <w:t>vents</w:t>
            </w:r>
          </w:p>
          <w:p w:rsidR="00D76F51" w:rsidRPr="00C14187" w:rsidRDefault="00D76F51" w:rsidP="00DB2B3D">
            <w:pPr>
              <w:rPr>
                <w:lang w:val="en-GB"/>
              </w:rPr>
            </w:pPr>
            <w:r w:rsidRPr="00C14187">
              <w:rPr>
                <w:lang w:val="en-GB"/>
              </w:rPr>
              <w:t xml:space="preserve">It is intended to use </w:t>
            </w:r>
          </w:p>
          <w:p w:rsidR="00D76F51" w:rsidRDefault="00D76F51" w:rsidP="00DB2B3D">
            <w:pPr>
              <w:rPr>
                <w:lang w:val="en-GB"/>
              </w:rPr>
            </w:pPr>
            <w:r>
              <w:rPr>
                <w:lang w:val="en-GB"/>
              </w:rPr>
              <w:t>□ Publication of proceedings (</w:t>
            </w:r>
            <w:r w:rsidRPr="00080648">
              <w:rPr>
                <w:b/>
                <w:lang w:val="en-GB"/>
              </w:rPr>
              <w:t>MANDATORY</w:t>
            </w:r>
            <w:r w:rsidRPr="00C14187">
              <w:rPr>
                <w:lang w:val="en-GB"/>
              </w:rPr>
              <w:t>, if proceedings are being published)</w:t>
            </w:r>
          </w:p>
          <w:p w:rsidR="00D76F51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     </w:t>
            </w:r>
            <w:r>
              <w:rPr>
                <w:lang w:val="en-GB"/>
              </w:rPr>
              <w:t>Do you want to publish Annals (full paper double-blind review) or Archives (abstract review) or both?</w:t>
            </w:r>
          </w:p>
          <w:p w:rsidR="00D76F51" w:rsidRDefault="00D76F51" w:rsidP="00DB2B3D">
            <w:pPr>
              <w:rPr>
                <w:lang w:val="en-GB"/>
              </w:rPr>
            </w:pPr>
            <w:r>
              <w:rPr>
                <w:lang w:val="en-GB"/>
              </w:rPr>
              <w:t xml:space="preserve">     (see Orange Book for details)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  </w:t>
            </w:r>
            <w:r>
              <w:rPr>
                <w:lang w:val="en-GB"/>
              </w:rPr>
              <w:t xml:space="preserve">   □ Annals        □ Archives      </w:t>
            </w:r>
            <w:r w:rsidRPr="00886C76">
              <w:rPr>
                <w:lang w:val="en-GB"/>
              </w:rPr>
              <w:t xml:space="preserve">   </w:t>
            </w:r>
          </w:p>
        </w:tc>
      </w:tr>
      <w:tr w:rsidR="00D76F51" w:rsidRPr="00886C76" w:rsidTr="00DB2B3D">
        <w:trPr>
          <w:trHeight w:val="1817"/>
        </w:trPr>
        <w:tc>
          <w:tcPr>
            <w:tcW w:w="9923" w:type="dxa"/>
            <w:gridSpan w:val="3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lastRenderedPageBreak/>
              <w:t xml:space="preserve">Please read and follow </w:t>
            </w:r>
            <w:r>
              <w:rPr>
                <w:lang w:val="en-GB"/>
              </w:rPr>
              <w:t xml:space="preserve">the </w:t>
            </w:r>
            <w:r w:rsidRPr="00886C76">
              <w:rPr>
                <w:lang w:val="en-GB"/>
              </w:rPr>
              <w:t>Guidelines for organising ISPRS events and ISPRS co-sponsored events</w:t>
            </w:r>
            <w:r>
              <w:rPr>
                <w:lang w:val="en-GB"/>
              </w:rPr>
              <w:t xml:space="preserve"> (see Orange Book):</w:t>
            </w:r>
          </w:p>
          <w:p w:rsidR="00D76F51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- </w:t>
            </w:r>
            <w:r>
              <w:rPr>
                <w:lang w:val="en-GB"/>
              </w:rPr>
              <w:t xml:space="preserve">Publication of the proceedings in the Archives and/or Annals series in only possible for ISPRS events. </w:t>
            </w:r>
          </w:p>
          <w:p w:rsidR="00D76F51" w:rsidRDefault="00D76F51" w:rsidP="00DB2B3D">
            <w:pPr>
              <w:rPr>
                <w:lang w:val="en-GB"/>
              </w:rPr>
            </w:pPr>
            <w:r>
              <w:rPr>
                <w:lang w:val="en-GB"/>
              </w:rPr>
              <w:t>- I</w:t>
            </w:r>
            <w:r w:rsidRPr="00886C76">
              <w:rPr>
                <w:lang w:val="en-GB"/>
              </w:rPr>
              <w:t xml:space="preserve">f </w:t>
            </w:r>
            <w:r>
              <w:rPr>
                <w:lang w:val="en-GB"/>
              </w:rPr>
              <w:t xml:space="preserve">it is </w:t>
            </w:r>
            <w:r w:rsidRPr="00886C76">
              <w:rPr>
                <w:lang w:val="en-GB"/>
              </w:rPr>
              <w:t>intend</w:t>
            </w:r>
            <w:r>
              <w:rPr>
                <w:lang w:val="en-GB"/>
              </w:rPr>
              <w:t>ed</w:t>
            </w:r>
            <w:r w:rsidRPr="00886C76">
              <w:rPr>
                <w:lang w:val="en-GB"/>
              </w:rPr>
              <w:t xml:space="preserve"> to publish proceedings</w:t>
            </w:r>
            <w:r>
              <w:rPr>
                <w:lang w:val="en-GB"/>
              </w:rPr>
              <w:t xml:space="preserve"> in the Archives/Annals, all manuscripts submitted to the event must be included in the proceedings. Publication of only a part of the submissions is not possible.</w:t>
            </w:r>
          </w:p>
          <w:p w:rsidR="00D76F51" w:rsidRDefault="00D76F51" w:rsidP="00DB2B3D">
            <w:pPr>
              <w:rPr>
                <w:lang w:val="en-GB"/>
              </w:rPr>
            </w:pPr>
            <w:r>
              <w:rPr>
                <w:lang w:val="en-GB"/>
              </w:rPr>
              <w:t>- For publication in the Archives/Annals t</w:t>
            </w:r>
            <w:r w:rsidRPr="00886C76">
              <w:rPr>
                <w:lang w:val="en-GB"/>
              </w:rPr>
              <w:t xml:space="preserve">he </w:t>
            </w:r>
            <w:r>
              <w:rPr>
                <w:lang w:val="en-GB"/>
              </w:rPr>
              <w:t xml:space="preserve">event </w:t>
            </w:r>
            <w:r w:rsidRPr="00886C76">
              <w:rPr>
                <w:lang w:val="en-GB"/>
              </w:rPr>
              <w:t xml:space="preserve">organiser </w:t>
            </w:r>
            <w:r w:rsidR="008523B5">
              <w:rPr>
                <w:lang w:val="en-GB"/>
              </w:rPr>
              <w:t>must</w:t>
            </w:r>
            <w:r w:rsidRPr="00886C76">
              <w:rPr>
                <w:lang w:val="en-GB"/>
              </w:rPr>
              <w:t xml:space="preserve"> contact Copernicus GmbH for the </w:t>
            </w:r>
            <w:r>
              <w:rPr>
                <w:lang w:val="en-GB"/>
              </w:rPr>
              <w:t>publication S</w:t>
            </w:r>
            <w:r w:rsidRPr="00886C76">
              <w:rPr>
                <w:lang w:val="en-GB"/>
              </w:rPr>
              <w:t>ervice</w:t>
            </w:r>
            <w:r>
              <w:rPr>
                <w:lang w:val="en-GB"/>
              </w:rPr>
              <w:t>. This s</w:t>
            </w:r>
            <w:r w:rsidRPr="00886C76">
              <w:rPr>
                <w:lang w:val="en-GB"/>
              </w:rPr>
              <w:t>ervice</w:t>
            </w:r>
            <w:r>
              <w:rPr>
                <w:lang w:val="en-GB"/>
              </w:rPr>
              <w:t xml:space="preserve"> </w:t>
            </w:r>
            <w:r w:rsidRPr="00886C76">
              <w:rPr>
                <w:lang w:val="en-GB"/>
              </w:rPr>
              <w:t xml:space="preserve">includes </w:t>
            </w:r>
            <w:r>
              <w:rPr>
                <w:lang w:val="en-GB"/>
              </w:rPr>
              <w:t>transfer of papers in pdf-format and meta data on the ISPRS web pages in a consistent way. There is a flat rate per published paper. The ISPRS event organiser is responsible that all papers adhere to the ISPRS Guidelines for Authors.</w:t>
            </w:r>
          </w:p>
          <w:p w:rsidR="00D76F51" w:rsidRDefault="00D76F51" w:rsidP="00DB2B3D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886C76">
              <w:rPr>
                <w:lang w:val="en-GB"/>
              </w:rPr>
              <w:t xml:space="preserve">A separate agreement must be established between </w:t>
            </w:r>
            <w:r>
              <w:rPr>
                <w:lang w:val="en-GB"/>
              </w:rPr>
              <w:t xml:space="preserve">the </w:t>
            </w:r>
            <w:r w:rsidRPr="00886C76">
              <w:rPr>
                <w:lang w:val="en-GB"/>
              </w:rPr>
              <w:t>organiser of each ISPRS eve</w:t>
            </w:r>
            <w:r>
              <w:rPr>
                <w:lang w:val="en-GB"/>
              </w:rPr>
              <w:t>nt and Copernicus GmbH (info@copernicus.org)</w:t>
            </w:r>
            <w:r w:rsidRPr="00886C76">
              <w:rPr>
                <w:lang w:val="en-GB"/>
              </w:rPr>
              <w:t xml:space="preserve">.  </w:t>
            </w:r>
          </w:p>
          <w:p w:rsidR="00D76F51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- </w:t>
            </w:r>
            <w:r w:rsidR="00117948">
              <w:rPr>
                <w:lang w:val="en-GB"/>
              </w:rPr>
              <w:t>Except for rare cases such as an event organised by an ISPRS Committee, e.g. CIPA, o</w:t>
            </w:r>
            <w:r w:rsidRPr="00886C76">
              <w:rPr>
                <w:lang w:val="en-GB"/>
              </w:rPr>
              <w:t>rganisation and publication of an event co-sponsored by ISPRS are not handled by Copernicus GmbH.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 xml:space="preserve">A summary report about the significant recommendations and conclusions of all ISPRS events must be prepared for publication and submitted to the Editor of </w:t>
            </w:r>
            <w:r w:rsidRPr="00886C76">
              <w:rPr>
                <w:i/>
                <w:lang w:val="en-GB"/>
              </w:rPr>
              <w:t>ISPRS eBulletin</w:t>
            </w:r>
            <w:r w:rsidRPr="00886C76">
              <w:rPr>
                <w:lang w:val="en-GB"/>
              </w:rPr>
              <w:t xml:space="preserve"> no later than three months after the completion of the event.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Please help</w:t>
            </w:r>
            <w:r w:rsidRPr="00886C76">
              <w:rPr>
                <w:bCs/>
                <w:lang w:val="en-GB"/>
              </w:rPr>
              <w:t xml:space="preserve"> ISPRS Foundation in raising funds. </w:t>
            </w:r>
            <w:r w:rsidRPr="00886C76">
              <w:rPr>
                <w:lang w:val="en-GB"/>
              </w:rPr>
              <w:t>A tick-off box should be put on the registration forms of this ISPRS event or ISPRS co-sponsored event for donations to The ISPRS Foundation (for sums of $10, $50, $200 or $500 or equivalent in local currency), with the statement.</w:t>
            </w:r>
          </w:p>
          <w:p w:rsidR="00D76F51" w:rsidRPr="00886C76" w:rsidRDefault="00D76F51" w:rsidP="00DB2B3D">
            <w:pPr>
              <w:rPr>
                <w:i/>
                <w:lang w:val="en-GB"/>
              </w:rPr>
            </w:pPr>
            <w:r w:rsidRPr="00886C76">
              <w:rPr>
                <w:i/>
                <w:lang w:val="en-GB"/>
              </w:rPr>
              <w:t xml:space="preserve">You are encouraged to support the benevolent activities provided by The ISPRS Foundation by ticking the appropriate box below: 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i/>
                <w:lang w:val="en-GB"/>
              </w:rPr>
              <w:t xml:space="preserve">I/We pledge a contribution of </w:t>
            </w:r>
            <w:r w:rsidRPr="00886C76">
              <w:rPr>
                <w:rFonts w:ascii="SimSun"/>
                <w:i/>
                <w:lang w:val="en-GB"/>
              </w:rPr>
              <w:t>□</w:t>
            </w:r>
            <w:r w:rsidRPr="00886C76">
              <w:rPr>
                <w:i/>
                <w:lang w:val="en-GB"/>
              </w:rPr>
              <w:t xml:space="preserve">$10, </w:t>
            </w:r>
            <w:r w:rsidRPr="00886C76">
              <w:rPr>
                <w:rFonts w:ascii="SimSun"/>
                <w:i/>
                <w:lang w:val="en-GB"/>
              </w:rPr>
              <w:t>□</w:t>
            </w:r>
            <w:r w:rsidRPr="00886C76">
              <w:rPr>
                <w:i/>
                <w:lang w:val="en-GB"/>
              </w:rPr>
              <w:t xml:space="preserve">$50, </w:t>
            </w:r>
            <w:r w:rsidRPr="00886C76">
              <w:rPr>
                <w:rFonts w:ascii="SimSun"/>
                <w:i/>
                <w:lang w:val="en-GB"/>
              </w:rPr>
              <w:t>□</w:t>
            </w:r>
            <w:r w:rsidRPr="00886C76">
              <w:rPr>
                <w:i/>
                <w:lang w:val="en-GB"/>
              </w:rPr>
              <w:t xml:space="preserve">$200, </w:t>
            </w:r>
            <w:r w:rsidRPr="00886C76">
              <w:rPr>
                <w:rFonts w:ascii="SimSun"/>
                <w:i/>
                <w:lang w:val="en-GB"/>
              </w:rPr>
              <w:t>□</w:t>
            </w:r>
            <w:r w:rsidRPr="00886C76">
              <w:rPr>
                <w:i/>
                <w:lang w:val="en-GB"/>
              </w:rPr>
              <w:t>$500 or $</w:t>
            </w:r>
            <w:r w:rsidRPr="00886C76">
              <w:rPr>
                <w:i/>
                <w:u w:val="single"/>
                <w:lang w:val="en-GB"/>
              </w:rPr>
              <w:t xml:space="preserve">         </w:t>
            </w:r>
            <w:r w:rsidRPr="00886C76">
              <w:rPr>
                <w:i/>
                <w:lang w:val="en-GB"/>
              </w:rPr>
              <w:t>, which will be paid in addition to the Registration Fees.</w:t>
            </w:r>
          </w:p>
        </w:tc>
      </w:tr>
      <w:tr w:rsidR="00D76F51" w:rsidRPr="00886C76" w:rsidTr="00DB2B3D">
        <w:trPr>
          <w:trHeight w:val="1411"/>
        </w:trPr>
        <w:tc>
          <w:tcPr>
            <w:tcW w:w="4962" w:type="dxa"/>
            <w:gridSpan w:val="2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Approval of TCP(s)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Signature :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i/>
                <w:iCs/>
                <w:lang w:val="en-GB"/>
              </w:rPr>
            </w:pPr>
            <w:r w:rsidRPr="00886C76">
              <w:rPr>
                <w:lang w:val="en-GB"/>
              </w:rPr>
              <w:t xml:space="preserve">Date:                                                                                </w:t>
            </w:r>
          </w:p>
        </w:tc>
        <w:tc>
          <w:tcPr>
            <w:tcW w:w="4961" w:type="dxa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Approval of Secretary General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lang w:val="en-GB"/>
              </w:rPr>
              <w:t>Signature:</w:t>
            </w: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lang w:val="en-GB"/>
              </w:rPr>
            </w:pPr>
          </w:p>
          <w:p w:rsidR="00D76F51" w:rsidRPr="00886C76" w:rsidRDefault="00D76F51" w:rsidP="00DB2B3D">
            <w:pPr>
              <w:rPr>
                <w:i/>
                <w:iCs/>
                <w:lang w:val="en-GB"/>
              </w:rPr>
            </w:pPr>
            <w:r w:rsidRPr="00886C76">
              <w:rPr>
                <w:lang w:val="en-GB"/>
              </w:rPr>
              <w:t xml:space="preserve">Date:                                                                      </w:t>
            </w:r>
          </w:p>
        </w:tc>
      </w:tr>
      <w:tr w:rsidR="00D76F51" w:rsidRPr="00886C76" w:rsidTr="00DB2B3D">
        <w:trPr>
          <w:trHeight w:val="325"/>
        </w:trPr>
        <w:tc>
          <w:tcPr>
            <w:tcW w:w="9923" w:type="dxa"/>
            <w:gridSpan w:val="3"/>
          </w:tcPr>
          <w:p w:rsidR="00D76F51" w:rsidRPr="00886C76" w:rsidRDefault="00D76F51" w:rsidP="00DB2B3D">
            <w:pPr>
              <w:rPr>
                <w:lang w:val="en-GB"/>
              </w:rPr>
            </w:pPr>
            <w:r w:rsidRPr="00886C76">
              <w:rPr>
                <w:i/>
                <w:iCs/>
                <w:lang w:val="en-GB"/>
              </w:rPr>
              <w:t>Once approved by ISPRS Secretary General, the event will be listed in ISPRS Calendar Webpage and ISPRS logo may be used formally for the event.</w:t>
            </w:r>
          </w:p>
        </w:tc>
      </w:tr>
    </w:tbl>
    <w:p w:rsidR="00D76F51" w:rsidRPr="00D76F51" w:rsidRDefault="00D76F51" w:rsidP="00F57514"/>
    <w:p w:rsidR="005770DE" w:rsidRPr="00886C76" w:rsidRDefault="005770DE" w:rsidP="00F57514">
      <w:pPr>
        <w:rPr>
          <w:i/>
          <w:iCs/>
          <w:lang w:val="en-GB"/>
        </w:rPr>
      </w:pPr>
      <w:r w:rsidRPr="00886C76">
        <w:rPr>
          <w:iCs/>
          <w:lang w:val="en-GB"/>
        </w:rPr>
        <w:t>Please complete this</w:t>
      </w:r>
      <w:r w:rsidRPr="00886C76">
        <w:rPr>
          <w:i/>
          <w:iCs/>
          <w:lang w:val="en-GB"/>
        </w:rPr>
        <w:t xml:space="preserve"> application form </w:t>
      </w:r>
      <w:r w:rsidRPr="00886C76">
        <w:rPr>
          <w:iCs/>
          <w:lang w:val="en-GB"/>
        </w:rPr>
        <w:t>and return to:</w:t>
      </w:r>
    </w:p>
    <w:p w:rsidR="00013FB8" w:rsidRDefault="00013FB8" w:rsidP="00F57514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Jie</w:t>
      </w:r>
      <w:proofErr w:type="spellEnd"/>
      <w:r>
        <w:rPr>
          <w:rFonts w:ascii="Arial" w:hAnsi="Arial" w:cs="Arial"/>
          <w:sz w:val="21"/>
          <w:szCs w:val="21"/>
        </w:rPr>
        <w:t xml:space="preserve"> JIANG</w:t>
      </w:r>
    </w:p>
    <w:p w:rsidR="005770DE" w:rsidRPr="00EC43A6" w:rsidRDefault="005770DE" w:rsidP="00F57514">
      <w:pPr>
        <w:rPr>
          <w:rFonts w:eastAsia="Times New Roman"/>
          <w:lang w:val="es-ES"/>
        </w:rPr>
      </w:pPr>
      <w:r w:rsidRPr="00EC43A6">
        <w:rPr>
          <w:rFonts w:eastAsia="Times New Roman"/>
          <w:lang w:val="es-ES"/>
        </w:rPr>
        <w:t>ISPRS Secretary General</w:t>
      </w:r>
    </w:p>
    <w:p w:rsidR="005770DE" w:rsidRPr="00EC43A6" w:rsidRDefault="005770DE" w:rsidP="00F57514">
      <w:pPr>
        <w:rPr>
          <w:rFonts w:eastAsia="Times New Roman"/>
          <w:lang w:val="es-ES"/>
        </w:rPr>
      </w:pPr>
      <w:r w:rsidRPr="00EC43A6">
        <w:rPr>
          <w:rFonts w:eastAsia="Times New Roman"/>
          <w:lang w:val="es-ES"/>
        </w:rPr>
        <w:t>isprs-sg@i</w:t>
      </w:r>
      <w:r w:rsidR="00F73B32" w:rsidRPr="00EC43A6">
        <w:rPr>
          <w:rFonts w:eastAsia="Times New Roman"/>
          <w:lang w:val="es-ES"/>
        </w:rPr>
        <w:t>sprs.org</w:t>
      </w:r>
    </w:p>
    <w:p w:rsidR="005770DE" w:rsidRPr="00EC43A6" w:rsidRDefault="005770DE" w:rsidP="00F57514">
      <w:pPr>
        <w:rPr>
          <w:lang w:val="es-ES"/>
        </w:rPr>
      </w:pPr>
    </w:p>
    <w:sectPr w:rsidR="005770DE" w:rsidRPr="00EC43A6" w:rsidSect="000E6E37">
      <w:headerReference w:type="default" r:id="rId8"/>
      <w:headerReference w:type="first" r:id="rId9"/>
      <w:type w:val="continuous"/>
      <w:pgSz w:w="11907" w:h="16783"/>
      <w:pgMar w:top="1077" w:right="1077" w:bottom="1077" w:left="1077" w:header="851" w:footer="107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20" w:rsidRDefault="00C53320" w:rsidP="00CD4333">
      <w:r>
        <w:separator/>
      </w:r>
    </w:p>
  </w:endnote>
  <w:endnote w:type="continuationSeparator" w:id="0">
    <w:p w:rsidR="00C53320" w:rsidRDefault="00C53320" w:rsidP="00CD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20" w:rsidRDefault="00C53320" w:rsidP="00CD4333">
      <w:r>
        <w:separator/>
      </w:r>
    </w:p>
  </w:footnote>
  <w:footnote w:type="continuationSeparator" w:id="0">
    <w:p w:rsidR="00C53320" w:rsidRDefault="00C53320" w:rsidP="00CD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E1" w:rsidRPr="00623C60" w:rsidRDefault="00527AE1" w:rsidP="00E11B57">
    <w:pPr>
      <w:pStyle w:val="Kopfzeile"/>
      <w:rPr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E1" w:rsidRDefault="00527A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42A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FEA9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F48B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06B2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881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2A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69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8649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6A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E47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hanging="720"/>
      </w:pPr>
      <w:rPr>
        <w:rFonts w:cs="Times New Roman"/>
      </w:rPr>
    </w:lvl>
  </w:abstractNum>
  <w:abstractNum w:abstractNumId="12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hanging="720"/>
      </w:pPr>
      <w:rPr>
        <w:rFonts w:cs="Times New Roman"/>
      </w:rPr>
    </w:lvl>
  </w:abstractNum>
  <w:abstractNum w:abstractNumId="13" w15:restartNumberingAfterBreak="0">
    <w:nsid w:val="05FF40C2"/>
    <w:multiLevelType w:val="hybridMultilevel"/>
    <w:tmpl w:val="3904A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52586"/>
    <w:multiLevelType w:val="multilevel"/>
    <w:tmpl w:val="1B502328"/>
    <w:lvl w:ilvl="0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80"/>
        </w:tabs>
        <w:ind w:left="38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</w:abstractNum>
  <w:abstractNum w:abstractNumId="15" w15:restartNumberingAfterBreak="0">
    <w:nsid w:val="1C163E44"/>
    <w:multiLevelType w:val="hybridMultilevel"/>
    <w:tmpl w:val="E67CACFE"/>
    <w:lvl w:ilvl="0" w:tplc="BA3284A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3656"/>
    <w:multiLevelType w:val="hybridMultilevel"/>
    <w:tmpl w:val="745C7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59A1"/>
    <w:multiLevelType w:val="hybridMultilevel"/>
    <w:tmpl w:val="6DC81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D7932"/>
    <w:multiLevelType w:val="multilevel"/>
    <w:tmpl w:val="00000000"/>
    <w:lvl w:ilvl="0">
      <w:start w:val="1"/>
      <w:numFmt w:val="decimal"/>
      <w:pStyle w:val="Style1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  <w:rPr>
        <w:rFonts w:cs="Times New Roman"/>
      </w:rPr>
    </w:lvl>
  </w:abstractNum>
  <w:abstractNum w:abstractNumId="19" w15:restartNumberingAfterBreak="0">
    <w:nsid w:val="2808643E"/>
    <w:multiLevelType w:val="singleLevel"/>
    <w:tmpl w:val="63484CA4"/>
    <w:lvl w:ilvl="0">
      <w:start w:val="1"/>
      <w:numFmt w:val="decimal"/>
      <w:pStyle w:val="RefAcknowAppendixtitleoneline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20" w15:restartNumberingAfterBreak="0">
    <w:nsid w:val="2E511196"/>
    <w:multiLevelType w:val="hybridMultilevel"/>
    <w:tmpl w:val="CFACB17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9A1813"/>
    <w:multiLevelType w:val="hybridMultilevel"/>
    <w:tmpl w:val="78C47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5A16"/>
    <w:multiLevelType w:val="multilevel"/>
    <w:tmpl w:val="7DD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3" w15:restartNumberingAfterBreak="0">
    <w:nsid w:val="3A4E118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DDC5EEF"/>
    <w:multiLevelType w:val="hybridMultilevel"/>
    <w:tmpl w:val="A3102698"/>
    <w:lvl w:ilvl="0" w:tplc="9FE6C9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5" w15:restartNumberingAfterBreak="0">
    <w:nsid w:val="40F945AE"/>
    <w:multiLevelType w:val="hybridMultilevel"/>
    <w:tmpl w:val="3F6C5D98"/>
    <w:lvl w:ilvl="0" w:tplc="DAE4F1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658C9"/>
    <w:multiLevelType w:val="hybridMultilevel"/>
    <w:tmpl w:val="DE66AFE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BF25A8E"/>
    <w:multiLevelType w:val="hybridMultilevel"/>
    <w:tmpl w:val="B16E66DE"/>
    <w:lvl w:ilvl="0" w:tplc="FFFFFFFF">
      <w:start w:val="1"/>
      <w:numFmt w:val="upperRoman"/>
      <w:pStyle w:val="Sectio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60"/>
        </w:tabs>
        <w:ind w:left="1360" w:hanging="5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 w15:restartNumberingAfterBreak="0">
    <w:nsid w:val="50A62B39"/>
    <w:multiLevelType w:val="singleLevel"/>
    <w:tmpl w:val="DAE4F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6C1744"/>
    <w:multiLevelType w:val="hybridMultilevel"/>
    <w:tmpl w:val="A778585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FC3B83"/>
    <w:multiLevelType w:val="hybridMultilevel"/>
    <w:tmpl w:val="F6B2BC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40A03E">
      <w:start w:val="7"/>
      <w:numFmt w:val="bullet"/>
      <w:lvlText w:val="-"/>
      <w:lvlJc w:val="left"/>
      <w:pPr>
        <w:ind w:left="1080" w:hanging="360"/>
      </w:pPr>
      <w:rPr>
        <w:rFonts w:ascii="Times New Roman" w:eastAsia="SimSun" w:hAnsi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E20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070887"/>
    <w:multiLevelType w:val="hybridMultilevel"/>
    <w:tmpl w:val="C89CA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F0D7F"/>
    <w:multiLevelType w:val="hybridMultilevel"/>
    <w:tmpl w:val="C9AA1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F6920"/>
    <w:multiLevelType w:val="multilevel"/>
    <w:tmpl w:val="71983840"/>
    <w:lvl w:ilvl="0">
      <w:start w:val="3"/>
      <w:numFmt w:val="decimal"/>
      <w:pStyle w:val="Listnumbers"/>
      <w:lvlText w:val="%1."/>
      <w:legacy w:legacy="1" w:legacySpace="0" w:legacyIndent="360"/>
      <w:lvlJc w:val="left"/>
      <w:pPr>
        <w:ind w:left="38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80"/>
        </w:tabs>
        <w:ind w:left="38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</w:abstractNum>
  <w:abstractNum w:abstractNumId="35" w15:restartNumberingAfterBreak="0">
    <w:nsid w:val="70512F63"/>
    <w:multiLevelType w:val="hybridMultilevel"/>
    <w:tmpl w:val="C85AA968"/>
    <w:lvl w:ilvl="0" w:tplc="5FACA5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32D"/>
    <w:multiLevelType w:val="hybridMultilevel"/>
    <w:tmpl w:val="5D9A4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E352F"/>
    <w:multiLevelType w:val="hybridMultilevel"/>
    <w:tmpl w:val="18DCFBB0"/>
    <w:lvl w:ilvl="0" w:tplc="9FE6C9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8" w15:restartNumberingAfterBreak="0">
    <w:nsid w:val="7F610192"/>
    <w:multiLevelType w:val="hybridMultilevel"/>
    <w:tmpl w:val="C636AA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8"/>
    <w:lvlOverride w:ilvl="0">
      <w:lvl w:ilvl="0">
        <w:start w:val="1"/>
        <w:numFmt w:val="decimal"/>
        <w:pStyle w:val="Style1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egacy w:legacy="1" w:legacySpace="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880" w:hanging="720"/>
        </w:pPr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3600" w:hanging="720"/>
        </w:pPr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4320" w:hanging="72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040" w:hanging="72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5760" w:hanging="720"/>
        </w:pPr>
        <w:rPr>
          <w:rFonts w:cs="Times New Roman"/>
        </w:rPr>
      </w:lvl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</w:num>
  <w:num w:numId="7">
    <w:abstractNumId w:val="28"/>
  </w:num>
  <w:num w:numId="8">
    <w:abstractNumId w:val="31"/>
  </w:num>
  <w:num w:numId="9">
    <w:abstractNumId w:val="25"/>
  </w:num>
  <w:num w:numId="10">
    <w:abstractNumId w:val="16"/>
  </w:num>
  <w:num w:numId="11">
    <w:abstractNumId w:val="26"/>
  </w:num>
  <w:num w:numId="12">
    <w:abstractNumId w:val="38"/>
  </w:num>
  <w:num w:numId="13">
    <w:abstractNumId w:val="11"/>
  </w:num>
  <w:num w:numId="14">
    <w:abstractNumId w:val="12"/>
  </w:num>
  <w:num w:numId="15">
    <w:abstractNumId w:val="37"/>
  </w:num>
  <w:num w:numId="16">
    <w:abstractNumId w:val="24"/>
  </w:num>
  <w:num w:numId="17">
    <w:abstractNumId w:val="20"/>
  </w:num>
  <w:num w:numId="18">
    <w:abstractNumId w:val="14"/>
  </w:num>
  <w:num w:numId="19">
    <w:abstractNumId w:val="30"/>
  </w:num>
  <w:num w:numId="20">
    <w:abstractNumId w:val="32"/>
  </w:num>
  <w:num w:numId="21">
    <w:abstractNumId w:val="19"/>
  </w:num>
  <w:num w:numId="22">
    <w:abstractNumId w:val="36"/>
  </w:num>
  <w:num w:numId="23">
    <w:abstractNumId w:val="29"/>
  </w:num>
  <w:num w:numId="24">
    <w:abstractNumId w:val="17"/>
  </w:num>
  <w:num w:numId="25">
    <w:abstractNumId w:val="21"/>
  </w:num>
  <w:num w:numId="26">
    <w:abstractNumId w:val="13"/>
  </w:num>
  <w:num w:numId="27">
    <w:abstractNumId w:val="33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5"/>
  </w:num>
  <w:num w:numId="39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33"/>
    <w:rsid w:val="00002EEF"/>
    <w:rsid w:val="0000584F"/>
    <w:rsid w:val="00005D8F"/>
    <w:rsid w:val="00013FB8"/>
    <w:rsid w:val="00015796"/>
    <w:rsid w:val="00020424"/>
    <w:rsid w:val="000317AE"/>
    <w:rsid w:val="00032433"/>
    <w:rsid w:val="00037516"/>
    <w:rsid w:val="000541D9"/>
    <w:rsid w:val="00056D88"/>
    <w:rsid w:val="00057A0E"/>
    <w:rsid w:val="000612C1"/>
    <w:rsid w:val="000621B7"/>
    <w:rsid w:val="000638DD"/>
    <w:rsid w:val="000657BC"/>
    <w:rsid w:val="000663F7"/>
    <w:rsid w:val="00066CA6"/>
    <w:rsid w:val="0007156A"/>
    <w:rsid w:val="00080648"/>
    <w:rsid w:val="00080DC0"/>
    <w:rsid w:val="000826AE"/>
    <w:rsid w:val="00082E0B"/>
    <w:rsid w:val="000857C4"/>
    <w:rsid w:val="00091EA4"/>
    <w:rsid w:val="00095931"/>
    <w:rsid w:val="00097683"/>
    <w:rsid w:val="000A29F5"/>
    <w:rsid w:val="000A5980"/>
    <w:rsid w:val="000A7A3D"/>
    <w:rsid w:val="000B4744"/>
    <w:rsid w:val="000B7096"/>
    <w:rsid w:val="000C6F5C"/>
    <w:rsid w:val="000D2E8E"/>
    <w:rsid w:val="000D70FE"/>
    <w:rsid w:val="000E0DC0"/>
    <w:rsid w:val="000E213F"/>
    <w:rsid w:val="000E2B35"/>
    <w:rsid w:val="000E6E37"/>
    <w:rsid w:val="00103EAD"/>
    <w:rsid w:val="00117948"/>
    <w:rsid w:val="0012405F"/>
    <w:rsid w:val="00143900"/>
    <w:rsid w:val="0015097A"/>
    <w:rsid w:val="00151B1B"/>
    <w:rsid w:val="0016548E"/>
    <w:rsid w:val="00181B88"/>
    <w:rsid w:val="00184120"/>
    <w:rsid w:val="00190D50"/>
    <w:rsid w:val="00196248"/>
    <w:rsid w:val="001A0B90"/>
    <w:rsid w:val="001B60D4"/>
    <w:rsid w:val="001C33B4"/>
    <w:rsid w:val="001D546C"/>
    <w:rsid w:val="001D7DD8"/>
    <w:rsid w:val="001E2BE1"/>
    <w:rsid w:val="001E3E0D"/>
    <w:rsid w:val="001E66F5"/>
    <w:rsid w:val="001F00DD"/>
    <w:rsid w:val="001F0B85"/>
    <w:rsid w:val="00206096"/>
    <w:rsid w:val="0021033A"/>
    <w:rsid w:val="0021191E"/>
    <w:rsid w:val="00212047"/>
    <w:rsid w:val="00231CA7"/>
    <w:rsid w:val="00234027"/>
    <w:rsid w:val="002441D4"/>
    <w:rsid w:val="00244F10"/>
    <w:rsid w:val="0025254F"/>
    <w:rsid w:val="0026005D"/>
    <w:rsid w:val="0027062D"/>
    <w:rsid w:val="002818A0"/>
    <w:rsid w:val="002A5829"/>
    <w:rsid w:val="002B0F2C"/>
    <w:rsid w:val="002B5480"/>
    <w:rsid w:val="002B5B41"/>
    <w:rsid w:val="002B74A3"/>
    <w:rsid w:val="002E23CC"/>
    <w:rsid w:val="002E2C34"/>
    <w:rsid w:val="002F60E8"/>
    <w:rsid w:val="00303465"/>
    <w:rsid w:val="00304F04"/>
    <w:rsid w:val="00305C8B"/>
    <w:rsid w:val="00314F85"/>
    <w:rsid w:val="00315D52"/>
    <w:rsid w:val="003314E0"/>
    <w:rsid w:val="003525C2"/>
    <w:rsid w:val="00360059"/>
    <w:rsid w:val="00364E63"/>
    <w:rsid w:val="00366103"/>
    <w:rsid w:val="003739C5"/>
    <w:rsid w:val="00376EB5"/>
    <w:rsid w:val="00383813"/>
    <w:rsid w:val="003857E7"/>
    <w:rsid w:val="00394CC5"/>
    <w:rsid w:val="003A68FE"/>
    <w:rsid w:val="003B0B10"/>
    <w:rsid w:val="003C4012"/>
    <w:rsid w:val="003D1441"/>
    <w:rsid w:val="003D1B35"/>
    <w:rsid w:val="003D243E"/>
    <w:rsid w:val="003D44D3"/>
    <w:rsid w:val="003D4610"/>
    <w:rsid w:val="003D4897"/>
    <w:rsid w:val="003F4D87"/>
    <w:rsid w:val="004003F1"/>
    <w:rsid w:val="004102BE"/>
    <w:rsid w:val="004207EE"/>
    <w:rsid w:val="004211C6"/>
    <w:rsid w:val="00421531"/>
    <w:rsid w:val="00421B2E"/>
    <w:rsid w:val="00424AE3"/>
    <w:rsid w:val="0042606A"/>
    <w:rsid w:val="004333C1"/>
    <w:rsid w:val="00433A8A"/>
    <w:rsid w:val="0044204B"/>
    <w:rsid w:val="004434B4"/>
    <w:rsid w:val="00447ADC"/>
    <w:rsid w:val="00450220"/>
    <w:rsid w:val="00451C2D"/>
    <w:rsid w:val="004526E8"/>
    <w:rsid w:val="00457B93"/>
    <w:rsid w:val="00457F62"/>
    <w:rsid w:val="00460E92"/>
    <w:rsid w:val="00462CA0"/>
    <w:rsid w:val="00475F70"/>
    <w:rsid w:val="00480589"/>
    <w:rsid w:val="00490A63"/>
    <w:rsid w:val="00495503"/>
    <w:rsid w:val="004B13FB"/>
    <w:rsid w:val="004B7703"/>
    <w:rsid w:val="004C69C3"/>
    <w:rsid w:val="004D4B94"/>
    <w:rsid w:val="004E106B"/>
    <w:rsid w:val="004E7D3A"/>
    <w:rsid w:val="00510408"/>
    <w:rsid w:val="005125AE"/>
    <w:rsid w:val="00517794"/>
    <w:rsid w:val="00521F36"/>
    <w:rsid w:val="00523BAD"/>
    <w:rsid w:val="00527AE1"/>
    <w:rsid w:val="0053116B"/>
    <w:rsid w:val="00535671"/>
    <w:rsid w:val="00535CB9"/>
    <w:rsid w:val="005379FD"/>
    <w:rsid w:val="005434D1"/>
    <w:rsid w:val="00551BB2"/>
    <w:rsid w:val="00556618"/>
    <w:rsid w:val="005600FA"/>
    <w:rsid w:val="005621E3"/>
    <w:rsid w:val="005661C0"/>
    <w:rsid w:val="00571923"/>
    <w:rsid w:val="00575F79"/>
    <w:rsid w:val="005770DE"/>
    <w:rsid w:val="00577582"/>
    <w:rsid w:val="00577B22"/>
    <w:rsid w:val="00582AF9"/>
    <w:rsid w:val="00597BF6"/>
    <w:rsid w:val="005C2697"/>
    <w:rsid w:val="005D5964"/>
    <w:rsid w:val="005D5CA7"/>
    <w:rsid w:val="005E04BD"/>
    <w:rsid w:val="005E08A9"/>
    <w:rsid w:val="005E21A9"/>
    <w:rsid w:val="005E7647"/>
    <w:rsid w:val="005F110B"/>
    <w:rsid w:val="005F40B2"/>
    <w:rsid w:val="00600A0B"/>
    <w:rsid w:val="00613A72"/>
    <w:rsid w:val="00621473"/>
    <w:rsid w:val="00623C60"/>
    <w:rsid w:val="00632884"/>
    <w:rsid w:val="0063404E"/>
    <w:rsid w:val="006346A0"/>
    <w:rsid w:val="00637B5E"/>
    <w:rsid w:val="00642975"/>
    <w:rsid w:val="00647778"/>
    <w:rsid w:val="00654D8D"/>
    <w:rsid w:val="00660A63"/>
    <w:rsid w:val="00663935"/>
    <w:rsid w:val="00664DAE"/>
    <w:rsid w:val="00667669"/>
    <w:rsid w:val="00667886"/>
    <w:rsid w:val="006766E6"/>
    <w:rsid w:val="00684770"/>
    <w:rsid w:val="00684DE8"/>
    <w:rsid w:val="00694EF8"/>
    <w:rsid w:val="006A0A00"/>
    <w:rsid w:val="006A1D84"/>
    <w:rsid w:val="006B1A69"/>
    <w:rsid w:val="006B34D6"/>
    <w:rsid w:val="006B42CA"/>
    <w:rsid w:val="006C7078"/>
    <w:rsid w:val="006D2B07"/>
    <w:rsid w:val="006D3713"/>
    <w:rsid w:val="006D5C50"/>
    <w:rsid w:val="006E380A"/>
    <w:rsid w:val="006E3989"/>
    <w:rsid w:val="006E3DFF"/>
    <w:rsid w:val="006E6C03"/>
    <w:rsid w:val="006E71B7"/>
    <w:rsid w:val="00701495"/>
    <w:rsid w:val="00704F71"/>
    <w:rsid w:val="0070595C"/>
    <w:rsid w:val="00705AB1"/>
    <w:rsid w:val="00705CB2"/>
    <w:rsid w:val="0070603A"/>
    <w:rsid w:val="00715D12"/>
    <w:rsid w:val="0072312F"/>
    <w:rsid w:val="00725857"/>
    <w:rsid w:val="00733ED6"/>
    <w:rsid w:val="00760F60"/>
    <w:rsid w:val="00764771"/>
    <w:rsid w:val="007721AE"/>
    <w:rsid w:val="00775099"/>
    <w:rsid w:val="00784D65"/>
    <w:rsid w:val="00796457"/>
    <w:rsid w:val="007A0217"/>
    <w:rsid w:val="007B2205"/>
    <w:rsid w:val="007B499A"/>
    <w:rsid w:val="007C079D"/>
    <w:rsid w:val="007C5683"/>
    <w:rsid w:val="007C7271"/>
    <w:rsid w:val="007D0B33"/>
    <w:rsid w:val="007D4090"/>
    <w:rsid w:val="007D4E21"/>
    <w:rsid w:val="007D7078"/>
    <w:rsid w:val="007D7E90"/>
    <w:rsid w:val="007E29C4"/>
    <w:rsid w:val="007E58A8"/>
    <w:rsid w:val="007F0579"/>
    <w:rsid w:val="007F2BED"/>
    <w:rsid w:val="00814580"/>
    <w:rsid w:val="00823C3F"/>
    <w:rsid w:val="008418CC"/>
    <w:rsid w:val="008523B5"/>
    <w:rsid w:val="0085549E"/>
    <w:rsid w:val="00857862"/>
    <w:rsid w:val="008703C7"/>
    <w:rsid w:val="008737D1"/>
    <w:rsid w:val="00883F2D"/>
    <w:rsid w:val="00886C76"/>
    <w:rsid w:val="008955F8"/>
    <w:rsid w:val="008A15C1"/>
    <w:rsid w:val="008A2C75"/>
    <w:rsid w:val="008A6BAF"/>
    <w:rsid w:val="008A783F"/>
    <w:rsid w:val="008B7AFA"/>
    <w:rsid w:val="008C7599"/>
    <w:rsid w:val="008E0058"/>
    <w:rsid w:val="008E0764"/>
    <w:rsid w:val="008E4808"/>
    <w:rsid w:val="008E5871"/>
    <w:rsid w:val="008F3C71"/>
    <w:rsid w:val="008F461D"/>
    <w:rsid w:val="008F6848"/>
    <w:rsid w:val="00900A3B"/>
    <w:rsid w:val="00904387"/>
    <w:rsid w:val="00933A9E"/>
    <w:rsid w:val="0093553D"/>
    <w:rsid w:val="00940DF0"/>
    <w:rsid w:val="00951413"/>
    <w:rsid w:val="009633C9"/>
    <w:rsid w:val="00964C53"/>
    <w:rsid w:val="00966663"/>
    <w:rsid w:val="0097202C"/>
    <w:rsid w:val="00980C99"/>
    <w:rsid w:val="009850C4"/>
    <w:rsid w:val="00987D3F"/>
    <w:rsid w:val="00992D0D"/>
    <w:rsid w:val="00992FA2"/>
    <w:rsid w:val="00996A1D"/>
    <w:rsid w:val="009A5303"/>
    <w:rsid w:val="009B1DAC"/>
    <w:rsid w:val="009B4E25"/>
    <w:rsid w:val="009B6E76"/>
    <w:rsid w:val="009C2865"/>
    <w:rsid w:val="009C7DE4"/>
    <w:rsid w:val="009D1402"/>
    <w:rsid w:val="009F0A1A"/>
    <w:rsid w:val="009F294E"/>
    <w:rsid w:val="009F3959"/>
    <w:rsid w:val="00A07D79"/>
    <w:rsid w:val="00A141C8"/>
    <w:rsid w:val="00A2162F"/>
    <w:rsid w:val="00A2377D"/>
    <w:rsid w:val="00A472F8"/>
    <w:rsid w:val="00A547CE"/>
    <w:rsid w:val="00A576E2"/>
    <w:rsid w:val="00A650B4"/>
    <w:rsid w:val="00A73C12"/>
    <w:rsid w:val="00A76C15"/>
    <w:rsid w:val="00A77A05"/>
    <w:rsid w:val="00A9005C"/>
    <w:rsid w:val="00A93F1D"/>
    <w:rsid w:val="00AA107C"/>
    <w:rsid w:val="00AA6F25"/>
    <w:rsid w:val="00AC1C25"/>
    <w:rsid w:val="00AC7618"/>
    <w:rsid w:val="00AD74F7"/>
    <w:rsid w:val="00AE0F9A"/>
    <w:rsid w:val="00AE1EF8"/>
    <w:rsid w:val="00AE51D2"/>
    <w:rsid w:val="00AE580F"/>
    <w:rsid w:val="00AF447D"/>
    <w:rsid w:val="00AF64F3"/>
    <w:rsid w:val="00B1003A"/>
    <w:rsid w:val="00B11411"/>
    <w:rsid w:val="00B1739E"/>
    <w:rsid w:val="00B2115B"/>
    <w:rsid w:val="00B21A70"/>
    <w:rsid w:val="00B2222B"/>
    <w:rsid w:val="00B22661"/>
    <w:rsid w:val="00B247CB"/>
    <w:rsid w:val="00B26154"/>
    <w:rsid w:val="00B26E95"/>
    <w:rsid w:val="00B34F12"/>
    <w:rsid w:val="00B4393B"/>
    <w:rsid w:val="00B51B59"/>
    <w:rsid w:val="00B55F03"/>
    <w:rsid w:val="00B579D5"/>
    <w:rsid w:val="00B60A58"/>
    <w:rsid w:val="00B61DC3"/>
    <w:rsid w:val="00B6271A"/>
    <w:rsid w:val="00B64EF3"/>
    <w:rsid w:val="00B6588C"/>
    <w:rsid w:val="00B660D6"/>
    <w:rsid w:val="00B72AD1"/>
    <w:rsid w:val="00B94755"/>
    <w:rsid w:val="00B94D9A"/>
    <w:rsid w:val="00BC38FB"/>
    <w:rsid w:val="00BE344C"/>
    <w:rsid w:val="00BE63DD"/>
    <w:rsid w:val="00BF1B30"/>
    <w:rsid w:val="00BF7A1E"/>
    <w:rsid w:val="00C044B4"/>
    <w:rsid w:val="00C06A75"/>
    <w:rsid w:val="00C106F8"/>
    <w:rsid w:val="00C14187"/>
    <w:rsid w:val="00C21FD8"/>
    <w:rsid w:val="00C30185"/>
    <w:rsid w:val="00C3661B"/>
    <w:rsid w:val="00C40437"/>
    <w:rsid w:val="00C53320"/>
    <w:rsid w:val="00C5677B"/>
    <w:rsid w:val="00C60E03"/>
    <w:rsid w:val="00C627FE"/>
    <w:rsid w:val="00C6460E"/>
    <w:rsid w:val="00C744DF"/>
    <w:rsid w:val="00C932C0"/>
    <w:rsid w:val="00C96F02"/>
    <w:rsid w:val="00CB07FC"/>
    <w:rsid w:val="00CB27EC"/>
    <w:rsid w:val="00CB35F7"/>
    <w:rsid w:val="00CB3B2E"/>
    <w:rsid w:val="00CB45CE"/>
    <w:rsid w:val="00CB7207"/>
    <w:rsid w:val="00CB7BDB"/>
    <w:rsid w:val="00CC7363"/>
    <w:rsid w:val="00CD4333"/>
    <w:rsid w:val="00CE27A2"/>
    <w:rsid w:val="00CE400E"/>
    <w:rsid w:val="00D008F9"/>
    <w:rsid w:val="00D109ED"/>
    <w:rsid w:val="00D10E66"/>
    <w:rsid w:val="00D1287B"/>
    <w:rsid w:val="00D21070"/>
    <w:rsid w:val="00D2513E"/>
    <w:rsid w:val="00D317D1"/>
    <w:rsid w:val="00D36502"/>
    <w:rsid w:val="00D365D0"/>
    <w:rsid w:val="00D506EF"/>
    <w:rsid w:val="00D525F2"/>
    <w:rsid w:val="00D547B0"/>
    <w:rsid w:val="00D556C2"/>
    <w:rsid w:val="00D56195"/>
    <w:rsid w:val="00D60E34"/>
    <w:rsid w:val="00D662AD"/>
    <w:rsid w:val="00D703B8"/>
    <w:rsid w:val="00D750DD"/>
    <w:rsid w:val="00D762CD"/>
    <w:rsid w:val="00D76F51"/>
    <w:rsid w:val="00D81A0F"/>
    <w:rsid w:val="00D826B8"/>
    <w:rsid w:val="00D857BE"/>
    <w:rsid w:val="00D90441"/>
    <w:rsid w:val="00D95539"/>
    <w:rsid w:val="00D95EA6"/>
    <w:rsid w:val="00D967CB"/>
    <w:rsid w:val="00DA1FAF"/>
    <w:rsid w:val="00DA3414"/>
    <w:rsid w:val="00DB2494"/>
    <w:rsid w:val="00DB46FB"/>
    <w:rsid w:val="00DD2991"/>
    <w:rsid w:val="00DD779F"/>
    <w:rsid w:val="00DF378B"/>
    <w:rsid w:val="00DF7959"/>
    <w:rsid w:val="00E10F63"/>
    <w:rsid w:val="00E11B57"/>
    <w:rsid w:val="00E14943"/>
    <w:rsid w:val="00E2399A"/>
    <w:rsid w:val="00E25C2E"/>
    <w:rsid w:val="00E26669"/>
    <w:rsid w:val="00E352A7"/>
    <w:rsid w:val="00E42195"/>
    <w:rsid w:val="00E5092D"/>
    <w:rsid w:val="00E530FF"/>
    <w:rsid w:val="00E57A32"/>
    <w:rsid w:val="00E67281"/>
    <w:rsid w:val="00E676A4"/>
    <w:rsid w:val="00E71D43"/>
    <w:rsid w:val="00E721D9"/>
    <w:rsid w:val="00E72727"/>
    <w:rsid w:val="00E74A1E"/>
    <w:rsid w:val="00E77C0B"/>
    <w:rsid w:val="00E80DC6"/>
    <w:rsid w:val="00E80FC0"/>
    <w:rsid w:val="00E8739B"/>
    <w:rsid w:val="00E87F5C"/>
    <w:rsid w:val="00E95798"/>
    <w:rsid w:val="00E957C7"/>
    <w:rsid w:val="00EA0402"/>
    <w:rsid w:val="00EA37E3"/>
    <w:rsid w:val="00EA6292"/>
    <w:rsid w:val="00EB39CF"/>
    <w:rsid w:val="00EB4638"/>
    <w:rsid w:val="00EB518F"/>
    <w:rsid w:val="00EC43A6"/>
    <w:rsid w:val="00EC7DAD"/>
    <w:rsid w:val="00ED06F1"/>
    <w:rsid w:val="00EE077D"/>
    <w:rsid w:val="00EE0D16"/>
    <w:rsid w:val="00EE4130"/>
    <w:rsid w:val="00EE4A1F"/>
    <w:rsid w:val="00EF16E2"/>
    <w:rsid w:val="00EF4FE3"/>
    <w:rsid w:val="00F04EF7"/>
    <w:rsid w:val="00F1605E"/>
    <w:rsid w:val="00F16F67"/>
    <w:rsid w:val="00F218CF"/>
    <w:rsid w:val="00F21EDA"/>
    <w:rsid w:val="00F23047"/>
    <w:rsid w:val="00F358BB"/>
    <w:rsid w:val="00F44538"/>
    <w:rsid w:val="00F501E6"/>
    <w:rsid w:val="00F57514"/>
    <w:rsid w:val="00F73B32"/>
    <w:rsid w:val="00F74B2A"/>
    <w:rsid w:val="00F75726"/>
    <w:rsid w:val="00F81D95"/>
    <w:rsid w:val="00F82245"/>
    <w:rsid w:val="00F85724"/>
    <w:rsid w:val="00F95C12"/>
    <w:rsid w:val="00FA463A"/>
    <w:rsid w:val="00FA4A89"/>
    <w:rsid w:val="00FB4610"/>
    <w:rsid w:val="00FB4680"/>
    <w:rsid w:val="00FB5092"/>
    <w:rsid w:val="00FC6D20"/>
    <w:rsid w:val="00FD1263"/>
    <w:rsid w:val="00FD2B4A"/>
    <w:rsid w:val="00FE0D22"/>
    <w:rsid w:val="00FF1EBA"/>
    <w:rsid w:val="00FF6E3D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A3FFE"/>
  <w15:docId w15:val="{3567C74F-1354-4DA6-ADC8-EAA73DDE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6669"/>
    <w:pPr>
      <w:spacing w:before="60" w:after="60"/>
      <w:jc w:val="both"/>
    </w:pPr>
    <w:rPr>
      <w:rFonts w:eastAsia="SimSun"/>
      <w:sz w:val="20"/>
      <w:szCs w:val="20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77D"/>
    <w:pPr>
      <w:keepNext/>
      <w:spacing w:before="180" w:after="12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77D"/>
    <w:pPr>
      <w:keepNext/>
      <w:spacing w:before="240" w:after="120"/>
      <w:jc w:val="center"/>
      <w:outlineLvl w:val="1"/>
    </w:pPr>
    <w:rPr>
      <w:b/>
      <w:lang w:val="en-GB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207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80" w:after="120"/>
      <w:jc w:val="center"/>
      <w:outlineLvl w:val="2"/>
    </w:pPr>
    <w:rPr>
      <w:rFonts w:ascii="Times" w:hAnsi="Times"/>
      <w:b/>
      <w:lang w:val="en-AU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02EEF"/>
    <w:pPr>
      <w:keepNext/>
      <w:keepLines/>
      <w:spacing w:before="180" w:after="120"/>
      <w:jc w:val="center"/>
      <w:outlineLvl w:val="3"/>
    </w:pPr>
    <w:rPr>
      <w:b/>
      <w:bCs/>
      <w:szCs w:val="28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D4333"/>
    <w:pPr>
      <w:keepNext/>
      <w:tabs>
        <w:tab w:val="left" w:pos="5670"/>
      </w:tabs>
      <w:outlineLvl w:val="4"/>
    </w:pPr>
    <w:rPr>
      <w:rFonts w:ascii="Times" w:hAnsi="Times"/>
      <w:b/>
      <w:sz w:val="24"/>
      <w:lang w:val="en-AU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B4638"/>
    <w:pPr>
      <w:keepNext/>
      <w:keepLines/>
      <w:spacing w:before="180" w:line="319" w:lineRule="auto"/>
      <w:outlineLvl w:val="5"/>
    </w:pPr>
    <w:rPr>
      <w:rFonts w:ascii="Cambria" w:hAnsi="Cambria"/>
      <w:b/>
      <w:bCs/>
      <w:lang w:val="de-DE"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D43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2377D"/>
    <w:rPr>
      <w:rFonts w:eastAsia="Times New Roman" w:cs="Times New Roman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A2377D"/>
    <w:rPr>
      <w:rFonts w:eastAsia="SimSun" w:cs="Times New Roman"/>
      <w:b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4207EE"/>
    <w:rPr>
      <w:rFonts w:ascii="Times" w:eastAsia="SimSun" w:hAnsi="Times" w:cs="Times New Roman"/>
      <w:b/>
      <w:lang w:val="en-AU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002EEF"/>
    <w:rPr>
      <w:rFonts w:eastAsia="SimSun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CD4333"/>
    <w:rPr>
      <w:rFonts w:ascii="Times" w:eastAsia="SimSun" w:hAnsi="Times" w:cs="Times New Roman"/>
      <w:b/>
      <w:sz w:val="24"/>
      <w:lang w:val="en-AU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B4638"/>
    <w:rPr>
      <w:rFonts w:ascii="Cambria" w:eastAsia="SimSun" w:hAnsi="Cambria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CD4333"/>
    <w:rPr>
      <w:rFonts w:eastAsia="SimSun" w:cs="Times New Roman"/>
      <w:b/>
      <w:lang w:val="en-US"/>
    </w:rPr>
  </w:style>
  <w:style w:type="paragraph" w:styleId="Verzeichnis1">
    <w:name w:val="toc 1"/>
    <w:basedOn w:val="Standard"/>
    <w:next w:val="Standard"/>
    <w:autoRedefine/>
    <w:uiPriority w:val="99"/>
    <w:rsid w:val="006D2B07"/>
    <w:rPr>
      <w:rFonts w:eastAsia="Times New Roman"/>
      <w:szCs w:val="22"/>
      <w:lang w:val="en-GB"/>
    </w:rPr>
  </w:style>
  <w:style w:type="paragraph" w:styleId="Verzeichnis2">
    <w:name w:val="toc 2"/>
    <w:basedOn w:val="Standard"/>
    <w:next w:val="Standard"/>
    <w:autoRedefine/>
    <w:uiPriority w:val="99"/>
    <w:rsid w:val="006D2B07"/>
    <w:pPr>
      <w:ind w:left="221"/>
    </w:pPr>
    <w:rPr>
      <w:rFonts w:eastAsia="Times New Roman"/>
      <w:szCs w:val="22"/>
      <w:lang w:val="en-GB"/>
    </w:rPr>
  </w:style>
  <w:style w:type="paragraph" w:styleId="Verzeichnis3">
    <w:name w:val="toc 3"/>
    <w:basedOn w:val="Standard"/>
    <w:next w:val="Standard"/>
    <w:autoRedefine/>
    <w:uiPriority w:val="99"/>
    <w:rsid w:val="00002EEF"/>
    <w:pPr>
      <w:tabs>
        <w:tab w:val="right" w:leader="dot" w:pos="9713"/>
      </w:tabs>
      <w:spacing w:after="100" w:line="276" w:lineRule="auto"/>
      <w:ind w:left="440"/>
    </w:pPr>
    <w:rPr>
      <w:rFonts w:ascii="Calibri" w:eastAsia="Times New Roman" w:hAnsi="Calibri"/>
      <w:sz w:val="22"/>
      <w:szCs w:val="22"/>
      <w:lang w:val="de-DE"/>
    </w:rPr>
  </w:style>
  <w:style w:type="paragraph" w:styleId="Titel">
    <w:name w:val="Title"/>
    <w:basedOn w:val="Standard"/>
    <w:next w:val="Standard"/>
    <w:link w:val="TitelZchn"/>
    <w:uiPriority w:val="99"/>
    <w:qFormat/>
    <w:rsid w:val="006D2B07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6D2B07"/>
    <w:rPr>
      <w:rFonts w:ascii="Cambria" w:hAnsi="Cambria" w:cs="Times New Roman"/>
      <w:b/>
      <w:bCs/>
      <w:kern w:val="28"/>
      <w:sz w:val="32"/>
      <w:szCs w:val="32"/>
      <w:lang w:val="en-US" w:eastAsia="zh-CN"/>
    </w:rPr>
  </w:style>
  <w:style w:type="paragraph" w:styleId="KeinLeerraum">
    <w:name w:val="No Spacing"/>
    <w:basedOn w:val="Standard"/>
    <w:uiPriority w:val="99"/>
    <w:qFormat/>
    <w:rsid w:val="006D2B07"/>
    <w:pPr>
      <w:spacing w:after="200" w:line="276" w:lineRule="auto"/>
      <w:ind w:left="1701" w:hanging="1275"/>
    </w:pPr>
    <w:rPr>
      <w:rFonts w:ascii="Calibri" w:hAnsi="Calibri"/>
      <w:sz w:val="22"/>
      <w:szCs w:val="22"/>
      <w:lang w:val="en-GB"/>
    </w:rPr>
  </w:style>
  <w:style w:type="paragraph" w:styleId="Listenabsatz">
    <w:name w:val="List Paragraph"/>
    <w:basedOn w:val="Standard"/>
    <w:uiPriority w:val="99"/>
    <w:qFormat/>
    <w:rsid w:val="00886C76"/>
    <w:pPr>
      <w:numPr>
        <w:numId w:val="38"/>
      </w:numPr>
      <w:ind w:left="244" w:hanging="244"/>
      <w:jc w:val="left"/>
    </w:pPr>
    <w:rPr>
      <w:rFonts w:eastAsia="Times New Roman"/>
    </w:rPr>
  </w:style>
  <w:style w:type="paragraph" w:styleId="Inhaltsverzeichnisberschrift">
    <w:name w:val="TOC Heading"/>
    <w:basedOn w:val="berschrift1"/>
    <w:next w:val="Standard"/>
    <w:uiPriority w:val="99"/>
    <w:qFormat/>
    <w:rsid w:val="006D2B0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de-DE"/>
    </w:rPr>
  </w:style>
  <w:style w:type="paragraph" w:customStyle="1" w:styleId="1">
    <w:name w:val="列出段落1"/>
    <w:basedOn w:val="Standard"/>
    <w:uiPriority w:val="99"/>
    <w:rsid w:val="006D2B07"/>
    <w:pPr>
      <w:spacing w:after="200" w:line="276" w:lineRule="auto"/>
      <w:ind w:left="720"/>
    </w:pPr>
    <w:rPr>
      <w:rFonts w:ascii="Calibri" w:hAnsi="Calibri"/>
      <w:sz w:val="22"/>
      <w:lang w:val="en-AU"/>
    </w:rPr>
  </w:style>
  <w:style w:type="character" w:styleId="Seitenzahl">
    <w:name w:val="page number"/>
    <w:basedOn w:val="Absatz-Standardschriftart"/>
    <w:uiPriority w:val="99"/>
    <w:rsid w:val="00CD4333"/>
    <w:rPr>
      <w:rFonts w:ascii="New York" w:hAnsi="New York" w:cs="Times New Roman"/>
      <w:color w:val="000000"/>
      <w:sz w:val="20"/>
      <w:lang w:val="en-US"/>
    </w:rPr>
  </w:style>
  <w:style w:type="paragraph" w:styleId="Fuzeile">
    <w:name w:val="footer"/>
    <w:basedOn w:val="Standard"/>
    <w:link w:val="FuzeileZchn"/>
    <w:uiPriority w:val="99"/>
    <w:rsid w:val="00CD4333"/>
    <w:pPr>
      <w:tabs>
        <w:tab w:val="center" w:pos="4252"/>
        <w:tab w:val="right" w:pos="8504"/>
      </w:tabs>
    </w:pPr>
    <w:rPr>
      <w:rFonts w:ascii="Times" w:hAnsi="Times"/>
      <w:color w:val="00000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CD4333"/>
    <w:rPr>
      <w:rFonts w:ascii="Times" w:eastAsia="SimSun" w:hAnsi="Times" w:cs="Times New Roman"/>
      <w:color w:val="000000"/>
      <w:lang w:val="en-US"/>
    </w:rPr>
  </w:style>
  <w:style w:type="paragraph" w:styleId="Kopfzeile">
    <w:name w:val="header"/>
    <w:basedOn w:val="Standard"/>
    <w:link w:val="KopfzeileZchn"/>
    <w:uiPriority w:val="99"/>
    <w:rsid w:val="00CD4333"/>
    <w:pPr>
      <w:tabs>
        <w:tab w:val="center" w:pos="4252"/>
        <w:tab w:val="right" w:pos="8504"/>
      </w:tabs>
    </w:pPr>
    <w:rPr>
      <w:rFonts w:ascii="Times" w:hAnsi="Times"/>
      <w:color w:val="00000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D4333"/>
    <w:rPr>
      <w:rFonts w:ascii="Times" w:eastAsia="SimSun" w:hAnsi="Times" w:cs="Times New Roman"/>
      <w:color w:val="000000"/>
      <w:lang w:val="en-US"/>
    </w:rPr>
  </w:style>
  <w:style w:type="paragraph" w:styleId="Textkrper2">
    <w:name w:val="Body Text 2"/>
    <w:basedOn w:val="Standard"/>
    <w:link w:val="Textkrper2Zchn"/>
    <w:uiPriority w:val="99"/>
    <w:rsid w:val="00CD4333"/>
    <w:pPr>
      <w:tabs>
        <w:tab w:val="left" w:pos="360"/>
      </w:tabs>
      <w:ind w:left="284" w:hanging="284"/>
    </w:pPr>
    <w:rPr>
      <w:sz w:val="19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CD4333"/>
    <w:rPr>
      <w:rFonts w:eastAsia="SimSun" w:cs="Times New Roman"/>
      <w:sz w:val="19"/>
      <w:lang w:val="en-US"/>
    </w:rPr>
  </w:style>
  <w:style w:type="paragraph" w:styleId="Textkrper-Einzug2">
    <w:name w:val="Body Text Indent 2"/>
    <w:basedOn w:val="Standard"/>
    <w:link w:val="Textkrper-Einzug2Zchn"/>
    <w:uiPriority w:val="99"/>
    <w:rsid w:val="00CD4333"/>
    <w:pPr>
      <w:ind w:left="-360"/>
    </w:pPr>
    <w:rPr>
      <w:rFonts w:ascii="Times" w:hAnsi="Times"/>
      <w:lang w:val="en-AU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locked/>
    <w:rsid w:val="00CD4333"/>
    <w:rPr>
      <w:rFonts w:ascii="Times" w:eastAsia="SimSun" w:hAnsi="Times" w:cs="Times New Roman"/>
      <w:lang w:val="en-AU"/>
    </w:rPr>
  </w:style>
  <w:style w:type="paragraph" w:styleId="Textkrper-Einzug3">
    <w:name w:val="Body Text Indent 3"/>
    <w:basedOn w:val="Standard"/>
    <w:link w:val="Textkrper-Einzug3Zchn"/>
    <w:uiPriority w:val="99"/>
    <w:rsid w:val="00CD4333"/>
    <w:pPr>
      <w:suppressAutoHyphens/>
      <w:ind w:firstLine="11"/>
    </w:pPr>
    <w:rPr>
      <w:rFonts w:ascii="Times" w:hAnsi="Times"/>
      <w:b/>
      <w:spacing w:val="-3"/>
      <w:sz w:val="24"/>
      <w:lang w:val="en-AU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locked/>
    <w:rsid w:val="00CD4333"/>
    <w:rPr>
      <w:rFonts w:ascii="Times" w:eastAsia="SimSun" w:hAnsi="Times" w:cs="Times New Roman"/>
      <w:b/>
      <w:spacing w:val="-3"/>
      <w:sz w:val="24"/>
      <w:lang w:val="en-AU"/>
    </w:rPr>
  </w:style>
  <w:style w:type="paragraph" w:styleId="Textkrper">
    <w:name w:val="Body Text"/>
    <w:basedOn w:val="Standard"/>
    <w:link w:val="TextkrperZchn"/>
    <w:uiPriority w:val="99"/>
    <w:rsid w:val="00CD4333"/>
    <w:pPr>
      <w:suppressAutoHyphens/>
    </w:pPr>
    <w:rPr>
      <w:rFonts w:ascii="Times" w:hAnsi="Times"/>
      <w:b/>
      <w:spacing w:val="-3"/>
      <w:sz w:val="24"/>
      <w:lang w:val="en-AU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CD4333"/>
    <w:rPr>
      <w:rFonts w:ascii="Times" w:eastAsia="SimSun" w:hAnsi="Times" w:cs="Times New Roman"/>
      <w:b/>
      <w:spacing w:val="-3"/>
      <w:sz w:val="24"/>
      <w:lang w:val="en-AU"/>
    </w:rPr>
  </w:style>
  <w:style w:type="character" w:styleId="Hyperlink">
    <w:name w:val="Hyperlink"/>
    <w:basedOn w:val="Absatz-Standardschriftart"/>
    <w:uiPriority w:val="99"/>
    <w:rsid w:val="00CD4333"/>
    <w:rPr>
      <w:rFonts w:cs="Times New Roman"/>
      <w:color w:val="0000FF"/>
      <w:u w:val="single"/>
    </w:rPr>
  </w:style>
  <w:style w:type="paragraph" w:styleId="NurText">
    <w:name w:val="Plain Text"/>
    <w:basedOn w:val="Standard"/>
    <w:link w:val="NurTextZchn"/>
    <w:uiPriority w:val="99"/>
    <w:rsid w:val="00CD4333"/>
    <w:rPr>
      <w:rFonts w:ascii="Times" w:hAnsi="Times"/>
      <w:lang w:val="en-AU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D4333"/>
    <w:rPr>
      <w:rFonts w:ascii="Times" w:eastAsia="SimSun" w:hAnsi="Times" w:cs="Times New Roman"/>
      <w:lang w:val="en-AU"/>
    </w:rPr>
  </w:style>
  <w:style w:type="paragraph" w:styleId="Textkrper3">
    <w:name w:val="Body Text 3"/>
    <w:basedOn w:val="Standard"/>
    <w:link w:val="Textkrper3Zchn"/>
    <w:uiPriority w:val="99"/>
    <w:rsid w:val="00CD4333"/>
    <w:pPr>
      <w:tabs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CD4333"/>
    <w:rPr>
      <w:rFonts w:eastAsia="SimSun" w:cs="Times New Roman"/>
      <w:b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rsid w:val="00CD4333"/>
    <w:pPr>
      <w:tabs>
        <w:tab w:val="left" w:pos="360"/>
      </w:tabs>
      <w:ind w:left="284" w:hanging="284"/>
    </w:pPr>
    <w:rPr>
      <w:sz w:val="19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CD4333"/>
    <w:rPr>
      <w:rFonts w:eastAsia="SimSun" w:cs="Times New Roman"/>
      <w:sz w:val="19"/>
      <w:lang w:val="en-US"/>
    </w:rPr>
  </w:style>
  <w:style w:type="paragraph" w:customStyle="1" w:styleId="Style1">
    <w:name w:val="Style1"/>
    <w:basedOn w:val="Standard"/>
    <w:uiPriority w:val="99"/>
    <w:rsid w:val="00CD4333"/>
    <w:pPr>
      <w:numPr>
        <w:numId w:val="3"/>
      </w:numPr>
    </w:pPr>
  </w:style>
  <w:style w:type="paragraph" w:styleId="Blocktext">
    <w:name w:val="Block Text"/>
    <w:basedOn w:val="Standard"/>
    <w:uiPriority w:val="99"/>
    <w:rsid w:val="00CD4333"/>
    <w:pPr>
      <w:ind w:left="567" w:right="-327"/>
    </w:pPr>
    <w:rPr>
      <w:rFonts w:ascii="Times" w:hAnsi="Times"/>
    </w:rPr>
  </w:style>
  <w:style w:type="paragraph" w:customStyle="1" w:styleId="Author">
    <w:name w:val="Author"/>
    <w:basedOn w:val="Standard"/>
    <w:next w:val="Affiliation"/>
    <w:uiPriority w:val="99"/>
    <w:rsid w:val="00CD4333"/>
    <w:pPr>
      <w:suppressAutoHyphens/>
      <w:autoSpaceDE w:val="0"/>
      <w:autoSpaceDN w:val="0"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uiPriority w:val="99"/>
    <w:rsid w:val="00CD4333"/>
    <w:pPr>
      <w:spacing w:after="100" w:line="260" w:lineRule="exact"/>
    </w:pPr>
    <w:rPr>
      <w:i/>
      <w:sz w:val="20"/>
    </w:rPr>
  </w:style>
  <w:style w:type="paragraph" w:customStyle="1" w:styleId="Tabletext">
    <w:name w:val="Table text"/>
    <w:basedOn w:val="Standard"/>
    <w:uiPriority w:val="99"/>
    <w:rsid w:val="00CD4333"/>
    <w:pPr>
      <w:spacing w:line="220" w:lineRule="exact"/>
    </w:pPr>
  </w:style>
  <w:style w:type="paragraph" w:customStyle="1" w:styleId="Tablecaption">
    <w:name w:val="Table caption"/>
    <w:basedOn w:val="Standard"/>
    <w:next w:val="Standard"/>
    <w:uiPriority w:val="99"/>
    <w:rsid w:val="00CD4333"/>
    <w:pPr>
      <w:spacing w:line="220" w:lineRule="exact"/>
    </w:pPr>
  </w:style>
  <w:style w:type="character" w:styleId="Funotenzeichen">
    <w:name w:val="footnote reference"/>
    <w:basedOn w:val="Absatz-Standardschriftart"/>
    <w:uiPriority w:val="99"/>
    <w:rsid w:val="00CD4333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CD4333"/>
    <w:pPr>
      <w:tabs>
        <w:tab w:val="left" w:pos="227"/>
      </w:tabs>
      <w:suppressAutoHyphens/>
      <w:autoSpaceDE w:val="0"/>
      <w:autoSpaceDN w:val="0"/>
      <w:ind w:left="227" w:hanging="227"/>
    </w:pPr>
    <w:rPr>
      <w:sz w:val="18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CD4333"/>
    <w:rPr>
      <w:rFonts w:eastAsia="SimSun" w:cs="Times New Roman"/>
      <w:sz w:val="18"/>
      <w:lang w:val="en-GB"/>
    </w:rPr>
  </w:style>
  <w:style w:type="paragraph" w:customStyle="1" w:styleId="Indent">
    <w:name w:val="Indent"/>
    <w:basedOn w:val="Textkrper2"/>
    <w:uiPriority w:val="99"/>
    <w:rsid w:val="00B11411"/>
    <w:pPr>
      <w:widowControl w:val="0"/>
      <w:tabs>
        <w:tab w:val="clear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83"/>
      <w:jc w:val="left"/>
    </w:pPr>
    <w:rPr>
      <w:sz w:val="20"/>
      <w:lang w:val="en-AU"/>
    </w:rPr>
  </w:style>
  <w:style w:type="paragraph" w:customStyle="1" w:styleId="Section">
    <w:name w:val="Section"/>
    <w:basedOn w:val="Standard"/>
    <w:uiPriority w:val="99"/>
    <w:rsid w:val="00CD4333"/>
    <w:pPr>
      <w:numPr>
        <w:numId w:val="5"/>
      </w:numPr>
      <w:ind w:left="851" w:right="-12" w:hanging="851"/>
    </w:pPr>
    <w:rPr>
      <w:rFonts w:ascii="Times" w:eastAsia="Calibri" w:hAnsi="Times"/>
      <w:b/>
      <w:sz w:val="24"/>
      <w:lang w:val="en-GB"/>
    </w:rPr>
  </w:style>
  <w:style w:type="paragraph" w:customStyle="1" w:styleId="indent0">
    <w:name w:val="indent"/>
    <w:basedOn w:val="Standard"/>
    <w:uiPriority w:val="99"/>
    <w:rsid w:val="00CD4333"/>
    <w:pPr>
      <w:ind w:left="709" w:hanging="709"/>
    </w:pPr>
    <w:rPr>
      <w:rFonts w:ascii="Times" w:eastAsia="Calibri" w:hAnsi="Times"/>
      <w:sz w:val="22"/>
      <w:lang w:val="en-GB"/>
    </w:rPr>
  </w:style>
  <w:style w:type="paragraph" w:customStyle="1" w:styleId="Appendices">
    <w:name w:val="Appendices"/>
    <w:basedOn w:val="Standard"/>
    <w:uiPriority w:val="99"/>
    <w:rsid w:val="00CD4333"/>
    <w:pPr>
      <w:ind w:left="20"/>
      <w:jc w:val="center"/>
    </w:pPr>
    <w:rPr>
      <w:b/>
      <w:bCs/>
      <w:sz w:val="24"/>
    </w:rPr>
  </w:style>
  <w:style w:type="character" w:styleId="Kommentarzeichen">
    <w:name w:val="annotation reference"/>
    <w:basedOn w:val="Absatz-Standardschriftart"/>
    <w:uiPriority w:val="99"/>
    <w:rsid w:val="00CD433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CD4333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CD4333"/>
    <w:rPr>
      <w:rFonts w:eastAsia="SimSun" w:cs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CD43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4333"/>
    <w:rPr>
      <w:rFonts w:ascii="Tahoma" w:eastAsia="SimSun" w:hAnsi="Tahoma" w:cs="Tahoma"/>
      <w:sz w:val="16"/>
      <w:szCs w:val="16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D4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CD4333"/>
    <w:rPr>
      <w:rFonts w:eastAsia="SimSun" w:cs="Times New Roman"/>
      <w:b/>
      <w:bCs/>
      <w:lang w:val="en-US"/>
    </w:rPr>
  </w:style>
  <w:style w:type="paragraph" w:customStyle="1" w:styleId="Contacts">
    <w:name w:val="Contacts"/>
    <w:basedOn w:val="Standard"/>
    <w:uiPriority w:val="99"/>
    <w:rsid w:val="00CD4333"/>
    <w:pPr>
      <w:tabs>
        <w:tab w:val="right" w:pos="3686"/>
      </w:tabs>
      <w:ind w:right="-1462"/>
      <w:outlineLvl w:val="0"/>
    </w:pPr>
    <w:rPr>
      <w:rFonts w:ascii="Times" w:eastAsia="Calibri" w:hAnsi="Times"/>
      <w:lang w:val="en-GB" w:eastAsia="ko-KR"/>
    </w:rPr>
  </w:style>
  <w:style w:type="paragraph" w:customStyle="1" w:styleId="Default">
    <w:name w:val="Default"/>
    <w:uiPriority w:val="99"/>
    <w:rsid w:val="00CD4333"/>
    <w:pPr>
      <w:widowControl w:val="0"/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  <w:lang w:val="en-US" w:eastAsia="zh-CN"/>
    </w:rPr>
  </w:style>
  <w:style w:type="paragraph" w:styleId="StandardWeb">
    <w:name w:val="Normal (Web)"/>
    <w:basedOn w:val="Standard"/>
    <w:uiPriority w:val="99"/>
    <w:rsid w:val="00CD4333"/>
    <w:pPr>
      <w:spacing w:before="100" w:beforeAutospacing="1" w:after="100" w:afterAutospacing="1"/>
    </w:pPr>
    <w:rPr>
      <w:color w:val="000000"/>
      <w:sz w:val="24"/>
      <w:szCs w:val="24"/>
      <w:lang w:eastAsia="zh-CN"/>
    </w:rPr>
  </w:style>
  <w:style w:type="character" w:styleId="BesuchterLink">
    <w:name w:val="FollowedHyperlink"/>
    <w:basedOn w:val="Absatz-Standardschriftart"/>
    <w:uiPriority w:val="99"/>
    <w:semiHidden/>
    <w:rsid w:val="00CD4333"/>
    <w:rPr>
      <w:rFonts w:cs="Times New Roman"/>
      <w:color w:val="800080"/>
      <w:u w:val="single"/>
    </w:rPr>
  </w:style>
  <w:style w:type="paragraph" w:styleId="berarbeitung">
    <w:name w:val="Revision"/>
    <w:hidden/>
    <w:uiPriority w:val="99"/>
    <w:semiHidden/>
    <w:rsid w:val="00CD4333"/>
    <w:rPr>
      <w:rFonts w:eastAsia="SimSun"/>
      <w:sz w:val="20"/>
      <w:szCs w:val="20"/>
      <w:lang w:val="en-US" w:eastAsia="en-US"/>
    </w:rPr>
  </w:style>
  <w:style w:type="character" w:styleId="Fett">
    <w:name w:val="Strong"/>
    <w:basedOn w:val="Absatz-Standardschriftart"/>
    <w:uiPriority w:val="99"/>
    <w:qFormat/>
    <w:rsid w:val="00B11411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B11411"/>
    <w:rPr>
      <w:rFonts w:cs="Times New Roman"/>
      <w:i/>
      <w:iCs/>
    </w:rPr>
  </w:style>
  <w:style w:type="paragraph" w:customStyle="1" w:styleId="RefAcknowAppendixtitleoneline">
    <w:name w:val="Ref./Acknow./Appendix title (one line)"/>
    <w:basedOn w:val="berschrift1"/>
    <w:autoRedefine/>
    <w:uiPriority w:val="99"/>
    <w:rsid w:val="00AA6F25"/>
    <w:pPr>
      <w:keepLines/>
      <w:widowControl w:val="0"/>
      <w:numPr>
        <w:numId w:val="21"/>
      </w:numPr>
      <w:tabs>
        <w:tab w:val="left" w:pos="284"/>
        <w:tab w:val="left" w:pos="1134"/>
      </w:tabs>
      <w:suppressAutoHyphens/>
      <w:spacing w:before="0" w:after="180"/>
    </w:pPr>
    <w:rPr>
      <w:bCs w:val="0"/>
      <w:caps/>
      <w:kern w:val="0"/>
      <w:sz w:val="18"/>
      <w:szCs w:val="20"/>
      <w:lang w:val="en-GB"/>
    </w:rPr>
  </w:style>
  <w:style w:type="paragraph" w:customStyle="1" w:styleId="Listnumbers">
    <w:name w:val="List numbers"/>
    <w:uiPriority w:val="99"/>
    <w:rsid w:val="00AA6F25"/>
    <w:pPr>
      <w:numPr>
        <w:numId w:val="2"/>
      </w:numPr>
      <w:suppressAutoHyphens/>
      <w:jc w:val="both"/>
    </w:pPr>
    <w:rPr>
      <w:rFonts w:eastAsia="Times New Roman"/>
      <w:sz w:val="18"/>
      <w:szCs w:val="20"/>
      <w:lang w:val="en-GB" w:eastAsia="en-US"/>
    </w:rPr>
  </w:style>
  <w:style w:type="paragraph" w:customStyle="1" w:styleId="Referencetext">
    <w:name w:val="Reference text"/>
    <w:basedOn w:val="Standard"/>
    <w:autoRedefine/>
    <w:uiPriority w:val="99"/>
    <w:rsid w:val="00AA6F25"/>
    <w:pPr>
      <w:tabs>
        <w:tab w:val="left" w:pos="1134"/>
      </w:tabs>
      <w:suppressAutoHyphens/>
      <w:spacing w:before="0" w:after="180"/>
    </w:pPr>
    <w:rPr>
      <w:rFonts w:eastAsia="Times New Roman"/>
      <w:sz w:val="18"/>
      <w:lang w:val="en-GB"/>
    </w:rPr>
  </w:style>
  <w:style w:type="paragraph" w:customStyle="1" w:styleId="Tablecelltext">
    <w:name w:val="Table cell text"/>
    <w:basedOn w:val="Standard"/>
    <w:uiPriority w:val="99"/>
    <w:rsid w:val="00AA6F25"/>
    <w:pPr>
      <w:tabs>
        <w:tab w:val="left" w:pos="1134"/>
      </w:tabs>
      <w:suppressAutoHyphens/>
      <w:spacing w:before="0" w:after="0"/>
      <w:jc w:val="center"/>
    </w:pPr>
    <w:rPr>
      <w:rFonts w:eastAsia="Times New Roman"/>
      <w:sz w:val="18"/>
      <w:lang w:val="en-GB"/>
    </w:rPr>
  </w:style>
  <w:style w:type="paragraph" w:customStyle="1" w:styleId="FigTablecaptionwithoneline">
    <w:name w:val="Fig./Table caption with one line"/>
    <w:basedOn w:val="Standard"/>
    <w:autoRedefine/>
    <w:uiPriority w:val="99"/>
    <w:rsid w:val="00AA6F25"/>
    <w:pPr>
      <w:tabs>
        <w:tab w:val="left" w:pos="822"/>
        <w:tab w:val="left" w:pos="1134"/>
      </w:tabs>
      <w:suppressAutoHyphens/>
      <w:spacing w:before="0" w:after="0"/>
      <w:jc w:val="center"/>
    </w:pPr>
    <w:rPr>
      <w:rFonts w:eastAsia="Times New Roman"/>
      <w:sz w:val="18"/>
      <w:lang w:val="en-GB"/>
    </w:rPr>
  </w:style>
  <w:style w:type="paragraph" w:customStyle="1" w:styleId="ISPRSCOMaffiliation">
    <w:name w:val="ISPRS_COM_affiliation"/>
    <w:basedOn w:val="Author"/>
    <w:autoRedefine/>
    <w:uiPriority w:val="99"/>
    <w:rsid w:val="00AA6F25"/>
    <w:pPr>
      <w:tabs>
        <w:tab w:val="left" w:pos="1134"/>
      </w:tabs>
      <w:autoSpaceDE/>
      <w:autoSpaceDN/>
      <w:spacing w:before="0" w:after="0" w:line="240" w:lineRule="auto"/>
      <w:jc w:val="center"/>
    </w:pPr>
    <w:rPr>
      <w:rFonts w:eastAsia="Times New Roman"/>
      <w:b/>
      <w:sz w:val="18"/>
      <w:lang w:val="en-GB"/>
    </w:rPr>
  </w:style>
  <w:style w:type="paragraph" w:customStyle="1" w:styleId="Keywords">
    <w:name w:val="Keywords"/>
    <w:basedOn w:val="Standard"/>
    <w:autoRedefine/>
    <w:uiPriority w:val="99"/>
    <w:rsid w:val="00AA6F25"/>
    <w:pPr>
      <w:tabs>
        <w:tab w:val="left" w:pos="1134"/>
      </w:tabs>
      <w:suppressAutoHyphens/>
      <w:spacing w:before="0" w:after="0"/>
      <w:ind w:left="1276" w:hanging="1276"/>
    </w:pPr>
    <w:rPr>
      <w:rFonts w:eastAsia="Times New Roman"/>
      <w:sz w:val="18"/>
      <w:lang w:val="en-GB"/>
    </w:rPr>
  </w:style>
  <w:style w:type="paragraph" w:customStyle="1" w:styleId="Abstracttitle">
    <w:name w:val="Abstract title"/>
    <w:basedOn w:val="Standard"/>
    <w:autoRedefine/>
    <w:uiPriority w:val="99"/>
    <w:rsid w:val="00AA6F25"/>
    <w:pPr>
      <w:tabs>
        <w:tab w:val="left" w:pos="1134"/>
      </w:tabs>
      <w:suppressAutoHyphens/>
      <w:spacing w:before="0" w:after="0"/>
    </w:pPr>
    <w:rPr>
      <w:rFonts w:eastAsia="Times New Roman"/>
      <w:b/>
      <w:caps/>
      <w:sz w:val="18"/>
      <w:lang w:val="en-GB"/>
    </w:rPr>
  </w:style>
  <w:style w:type="paragraph" w:customStyle="1" w:styleId="Abstracttext">
    <w:name w:val="Abstract text"/>
    <w:basedOn w:val="Standard"/>
    <w:autoRedefine/>
    <w:uiPriority w:val="99"/>
    <w:rsid w:val="00AA6F25"/>
    <w:pPr>
      <w:tabs>
        <w:tab w:val="left" w:pos="1134"/>
      </w:tabs>
      <w:suppressAutoHyphens/>
      <w:spacing w:before="0" w:after="0"/>
    </w:pPr>
    <w:rPr>
      <w:rFonts w:eastAsia="Times New Roman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 Society for Photogrammetry and Remote Sensing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Society for Photogrammetry and Remote Sensing</dc:title>
  <dc:creator>heipke</dc:creator>
  <cp:lastModifiedBy>radtke</cp:lastModifiedBy>
  <cp:revision>4</cp:revision>
  <cp:lastPrinted>2013-09-22T10:42:00Z</cp:lastPrinted>
  <dcterms:created xsi:type="dcterms:W3CDTF">2022-08-03T09:31:00Z</dcterms:created>
  <dcterms:modified xsi:type="dcterms:W3CDTF">2023-08-15T10:20:00Z</dcterms:modified>
</cp:coreProperties>
</file>